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43CD" w:rsidRPr="00A343CD" w:rsidRDefault="00A343CD" w:rsidP="00A343CD">
      <w:pPr>
        <w:rPr>
          <w:b/>
          <w:sz w:val="40"/>
          <w:szCs w:val="40"/>
        </w:rPr>
      </w:pPr>
      <w:bookmarkStart w:id="0" w:name="_GoBack"/>
      <w:bookmarkEnd w:id="0"/>
      <w:r w:rsidRPr="00A343CD">
        <w:rPr>
          <w:b/>
          <w:sz w:val="40"/>
          <w:szCs w:val="40"/>
        </w:rPr>
        <w:t>The Six Acts comprised</w:t>
      </w:r>
    </w:p>
    <w:p w:rsidR="00A343CD" w:rsidRDefault="00A343CD" w:rsidP="00A343CD"/>
    <w:p w:rsidR="00A343CD" w:rsidRDefault="00A343CD" w:rsidP="00A343CD">
      <w:r>
        <w:t xml:space="preserve">    </w:t>
      </w:r>
      <w:proofErr w:type="gramStart"/>
      <w:r>
        <w:t>the</w:t>
      </w:r>
      <w:proofErr w:type="gramEnd"/>
      <w:r>
        <w:t xml:space="preserve"> Training Prevention Act (60 Geo III cap. 1)</w:t>
      </w:r>
    </w:p>
    <w:p w:rsidR="00A343CD" w:rsidRDefault="00A343CD" w:rsidP="00A343CD">
      <w:r>
        <w:t xml:space="preserve">    </w:t>
      </w:r>
      <w:proofErr w:type="gramStart"/>
      <w:r>
        <w:t>the</w:t>
      </w:r>
      <w:proofErr w:type="gramEnd"/>
      <w:r>
        <w:t xml:space="preserve"> Seizure of Arms Act (60 Geo III cap. 2)</w:t>
      </w:r>
    </w:p>
    <w:p w:rsidR="00A343CD" w:rsidRDefault="00A343CD" w:rsidP="00A343CD">
      <w:r>
        <w:t xml:space="preserve">    </w:t>
      </w:r>
      <w:proofErr w:type="gramStart"/>
      <w:r>
        <w:t>the</w:t>
      </w:r>
      <w:proofErr w:type="gramEnd"/>
      <w:r>
        <w:t xml:space="preserve"> Seditious Meetings Act (60 Geo III cap. 6)</w:t>
      </w:r>
    </w:p>
    <w:p w:rsidR="00A343CD" w:rsidRDefault="00A343CD" w:rsidP="00A343CD">
      <w:r>
        <w:t xml:space="preserve">    </w:t>
      </w:r>
      <w:proofErr w:type="gramStart"/>
      <w:r>
        <w:t>the</w:t>
      </w:r>
      <w:proofErr w:type="gramEnd"/>
      <w:r>
        <w:t xml:space="preserve"> Blasphemous and Seditious Libels Act (60 Geo III cap. 4)</w:t>
      </w:r>
    </w:p>
    <w:p w:rsidR="00A343CD" w:rsidRDefault="00A343CD" w:rsidP="00A343CD">
      <w:r>
        <w:t xml:space="preserve">    </w:t>
      </w:r>
      <w:proofErr w:type="gramStart"/>
      <w:r>
        <w:t>the</w:t>
      </w:r>
      <w:proofErr w:type="gramEnd"/>
      <w:r>
        <w:t xml:space="preserve"> </w:t>
      </w:r>
      <w:proofErr w:type="spellStart"/>
      <w:r>
        <w:t>Misdemeanours</w:t>
      </w:r>
      <w:proofErr w:type="spellEnd"/>
      <w:r>
        <w:t xml:space="preserve"> Act (60 Geo III cap. 8)</w:t>
      </w:r>
    </w:p>
    <w:p w:rsidR="00A343CD" w:rsidRDefault="00A343CD" w:rsidP="00A343CD">
      <w:r>
        <w:t xml:space="preserve">    </w:t>
      </w:r>
      <w:proofErr w:type="gramStart"/>
      <w:r>
        <w:t>the</w:t>
      </w:r>
      <w:proofErr w:type="gramEnd"/>
      <w:r>
        <w:t xml:space="preserve"> Newspaper Stamp Duties Act (60 Geo III cap. 9)</w:t>
      </w:r>
    </w:p>
    <w:p w:rsidR="00A343CD" w:rsidRDefault="00A343CD" w:rsidP="00A343CD"/>
    <w:p w:rsidR="00A343CD" w:rsidRDefault="00A343CD" w:rsidP="00A343CD">
      <w:r>
        <w:t>Although these pieces of legislation have been vilified by radical and Marxist historians they were not extreme, given the conditions of the day. The measures were successful in restricting the actions of some extremists and they seem to have been vindicated by the events of the Cato Street Conspiracy in 1820.</w:t>
      </w:r>
    </w:p>
    <w:p w:rsidR="00A343CD" w:rsidRDefault="00A343CD" w:rsidP="00A343CD"/>
    <w:p w:rsidR="00A343CD" w:rsidRDefault="00A343CD" w:rsidP="00A343CD">
      <w:r>
        <w:t xml:space="preserve">The Training Prevention Act prohibited civilian bodies from training in the use of weapons. This piece of legislation hardly seems out of place in the modern world, let alone in the period of disaffection of the 18-teens.  It also limited the activities of the </w:t>
      </w:r>
      <w:proofErr w:type="gramStart"/>
      <w:r>
        <w:t>agents</w:t>
      </w:r>
      <w:proofErr w:type="gramEnd"/>
      <w:r>
        <w:t xml:space="preserve"> provocateurs.</w:t>
      </w:r>
    </w:p>
    <w:p w:rsidR="00A343CD" w:rsidRDefault="00A343CD" w:rsidP="00A343CD"/>
    <w:p w:rsidR="00A343CD" w:rsidRDefault="00A343CD" w:rsidP="00A343CD">
      <w:r>
        <w:t xml:space="preserve">The Seizure of Arms Act, linked to the </w:t>
      </w:r>
      <w:proofErr w:type="spellStart"/>
      <w:r>
        <w:t>the</w:t>
      </w:r>
      <w:proofErr w:type="spellEnd"/>
      <w:r>
        <w:t xml:space="preserve"> Training Prevention Act, gave JPs and magistrates the right to search private houses for weapons, to seize them and their possessors.  This Act </w:t>
      </w:r>
      <w:proofErr w:type="gramStart"/>
      <w:r>
        <w:t>also  limited</w:t>
      </w:r>
      <w:proofErr w:type="gramEnd"/>
      <w:r>
        <w:t xml:space="preserve"> the activities of the agents provocateurs</w:t>
      </w:r>
    </w:p>
    <w:p w:rsidR="00A343CD" w:rsidRDefault="00A343CD" w:rsidP="00A343CD"/>
    <w:p w:rsidR="00A343CD" w:rsidRDefault="00A343CD" w:rsidP="00A343CD">
      <w:r>
        <w:t xml:space="preserve">The Seditious Meetings Act restricted to parish level all public meetings that were called to discuss 'any public grievance or any matter on Church and State'.  </w:t>
      </w:r>
      <w:proofErr w:type="spellStart"/>
      <w:r>
        <w:t>Organisers</w:t>
      </w:r>
      <w:proofErr w:type="spellEnd"/>
      <w:r>
        <w:t xml:space="preserve"> had </w:t>
      </w:r>
      <w:proofErr w:type="spellStart"/>
      <w:r>
        <w:t>to proved</w:t>
      </w:r>
      <w:proofErr w:type="spellEnd"/>
      <w:r>
        <w:t xml:space="preserve"> local magistrates with due notice of the time and place of the meeting.  The magistrates were empowered to change the date and/or time of the meeting at will, to prevent any attempt to </w:t>
      </w:r>
      <w:proofErr w:type="spellStart"/>
      <w:r>
        <w:t>organise</w:t>
      </w:r>
      <w:proofErr w:type="spellEnd"/>
      <w:r>
        <w:t xml:space="preserve"> insurrection.  This was, perhaps, the most serious infringement of public liberty but it was repealed in 1824.</w:t>
      </w:r>
    </w:p>
    <w:p w:rsidR="00A343CD" w:rsidRDefault="00A343CD" w:rsidP="00A343CD"/>
    <w:p w:rsidR="00A343CD" w:rsidRDefault="00A343CD" w:rsidP="00A343CD">
      <w:r>
        <w:t xml:space="preserve">The Blasphemous and Seditious Libels Act fixed the penalties for these activities to fourteen years' transportation.  Magistrates were empowered to seek, seize and confiscate all </w:t>
      </w:r>
      <w:proofErr w:type="spellStart"/>
      <w:r>
        <w:t>libellous</w:t>
      </w:r>
      <w:proofErr w:type="spellEnd"/>
      <w:r>
        <w:t xml:space="preserve"> materials in the possession of the accused.  This piece of legislation was not especially effective because it was never enforced rigorously, and also because of Fox's 1792 Libel Act. Juries were reluctant to convict people on flimsy evidence.</w:t>
      </w:r>
    </w:p>
    <w:p w:rsidR="00A343CD" w:rsidRDefault="00A343CD" w:rsidP="00A343CD"/>
    <w:p w:rsidR="00A343CD" w:rsidRDefault="00A343CD" w:rsidP="00A343CD">
      <w:r>
        <w:lastRenderedPageBreak/>
        <w:t xml:space="preserve">The </w:t>
      </w:r>
      <w:proofErr w:type="spellStart"/>
      <w:r>
        <w:t>Misdemeanours</w:t>
      </w:r>
      <w:proofErr w:type="spellEnd"/>
      <w:r>
        <w:t xml:space="preserve"> Act provided for speedier legal machinery so that people could be brought to trial faster.  This reduced the likelihood of bail being obtained by the accused; it also allowed for quicker convictions.  Perhaps this was no bad thing, on either count.</w:t>
      </w:r>
    </w:p>
    <w:p w:rsidR="00A343CD" w:rsidRDefault="00A343CD" w:rsidP="00A343CD"/>
    <w:p w:rsidR="00D1726C" w:rsidRDefault="00A343CD" w:rsidP="00A343CD">
      <w:r>
        <w:t xml:space="preserve">The Newspaper and Stamp Duties Act greatly increased the taxes on printed matter, including newspapers, periodicals and pamphlets.  Publishers and printers had to provide securities for their 'good </w:t>
      </w:r>
      <w:proofErr w:type="spellStart"/>
      <w:proofErr w:type="gramStart"/>
      <w:r>
        <w:t>behaviour</w:t>
      </w:r>
      <w:proofErr w:type="spellEnd"/>
      <w:r>
        <w:t>' .</w:t>
      </w:r>
      <w:proofErr w:type="gramEnd"/>
      <w:r>
        <w:t xml:space="preserve">  Any publication appearing at least once a month, and costing less than 6d. </w:t>
      </w:r>
      <w:proofErr w:type="gramStart"/>
      <w:r>
        <w:t>was</w:t>
      </w:r>
      <w:proofErr w:type="gramEnd"/>
      <w:r>
        <w:t xml:space="preserve"> subject to a tax of 4d.  The Act restricted the freedom of the legitimate press.  Radical publications simply went 'underground'.</w:t>
      </w:r>
    </w:p>
    <w:sectPr w:rsidR="00D172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3CD"/>
    <w:rsid w:val="00484DC8"/>
    <w:rsid w:val="008720D8"/>
    <w:rsid w:val="00A343CD"/>
    <w:rsid w:val="00D172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C8AF1A-C7E9-42BC-B0F2-13F5ADA3E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417</Words>
  <Characters>2380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2</cp:revision>
  <dcterms:created xsi:type="dcterms:W3CDTF">2018-01-08T15:16:00Z</dcterms:created>
  <dcterms:modified xsi:type="dcterms:W3CDTF">2018-01-08T15:16:00Z</dcterms:modified>
</cp:coreProperties>
</file>