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273D" w:rsidRDefault="007811CF" w:rsidP="007811CF">
      <w:pPr>
        <w:jc w:val="center"/>
        <w:rPr>
          <w:b/>
          <w:sz w:val="32"/>
          <w:szCs w:val="32"/>
          <w:u w:val="single"/>
        </w:rPr>
      </w:pPr>
      <w:r>
        <w:rPr>
          <w:b/>
          <w:sz w:val="32"/>
          <w:szCs w:val="32"/>
          <w:u w:val="single"/>
        </w:rPr>
        <w:t>DBQ Practice</w:t>
      </w:r>
    </w:p>
    <w:p w:rsidR="007811CF" w:rsidRDefault="007811CF" w:rsidP="007811CF">
      <w:pPr>
        <w:jc w:val="center"/>
        <w:rPr>
          <w:b/>
          <w:sz w:val="32"/>
          <w:szCs w:val="32"/>
          <w:u w:val="single"/>
        </w:rPr>
      </w:pPr>
    </w:p>
    <w:p w:rsidR="007811CF" w:rsidRDefault="007811CF" w:rsidP="007811CF">
      <w:pPr>
        <w:rPr>
          <w:sz w:val="28"/>
          <w:szCs w:val="28"/>
        </w:rPr>
      </w:pPr>
      <w:r w:rsidRPr="007811CF">
        <w:rPr>
          <w:b/>
          <w:sz w:val="28"/>
          <w:szCs w:val="28"/>
        </w:rPr>
        <w:t>Contextualization</w:t>
      </w:r>
      <w:r>
        <w:rPr>
          <w:b/>
          <w:sz w:val="28"/>
          <w:szCs w:val="28"/>
        </w:rPr>
        <w:t>/Thesis:</w:t>
      </w:r>
      <w:r>
        <w:rPr>
          <w:sz w:val="28"/>
          <w:szCs w:val="28"/>
        </w:rPr>
        <w:t xml:space="preserve"> Score 1-2 points for each intro. </w:t>
      </w:r>
      <w:proofErr w:type="gramStart"/>
      <w:r>
        <w:rPr>
          <w:sz w:val="28"/>
          <w:szCs w:val="28"/>
        </w:rPr>
        <w:t>paragraph</w:t>
      </w:r>
      <w:proofErr w:type="gramEnd"/>
      <w:r>
        <w:rPr>
          <w:sz w:val="28"/>
          <w:szCs w:val="28"/>
        </w:rPr>
        <w:t xml:space="preserve"> for contextualization and thesis. Be prepared to defend your answer.</w:t>
      </w:r>
    </w:p>
    <w:p w:rsidR="007811CF" w:rsidRDefault="007811CF" w:rsidP="007811CF">
      <w:pPr>
        <w:rPr>
          <w:sz w:val="28"/>
          <w:szCs w:val="28"/>
        </w:rPr>
      </w:pPr>
    </w:p>
    <w:p w:rsidR="007811CF" w:rsidRDefault="007811CF" w:rsidP="007811CF">
      <w:pPr>
        <w:pStyle w:val="ListParagraph"/>
        <w:numPr>
          <w:ilvl w:val="0"/>
          <w:numId w:val="1"/>
        </w:numPr>
        <w:rPr>
          <w:sz w:val="28"/>
          <w:szCs w:val="28"/>
        </w:rPr>
      </w:pPr>
      <w:r>
        <w:rPr>
          <w:sz w:val="28"/>
          <w:szCs w:val="28"/>
        </w:rPr>
        <w:t xml:space="preserve">In the midst of the Industrial Revolution in the 1800s, the working class was suffering. While the </w:t>
      </w:r>
      <w:proofErr w:type="spellStart"/>
      <w:r>
        <w:rPr>
          <w:sz w:val="28"/>
          <w:szCs w:val="28"/>
        </w:rPr>
        <w:t>Ind</w:t>
      </w:r>
      <w:proofErr w:type="spellEnd"/>
      <w:r w:rsidR="004E1853">
        <w:rPr>
          <w:sz w:val="28"/>
          <w:szCs w:val="28"/>
        </w:rPr>
        <w:t xml:space="preserve"> </w:t>
      </w:r>
      <w:proofErr w:type="spellStart"/>
      <w:r>
        <w:rPr>
          <w:sz w:val="28"/>
          <w:szCs w:val="28"/>
        </w:rPr>
        <w:t>ustrial</w:t>
      </w:r>
      <w:proofErr w:type="spellEnd"/>
      <w:r>
        <w:rPr>
          <w:sz w:val="28"/>
          <w:szCs w:val="28"/>
        </w:rPr>
        <w:t xml:space="preserve"> Revolution allowed the economy to thrive, the people who held the value of socialism believed that the socialist movement</w:t>
      </w:r>
      <w:r w:rsidR="00E20627">
        <w:rPr>
          <w:sz w:val="28"/>
          <w:szCs w:val="28"/>
        </w:rPr>
        <w:t xml:space="preserve"> would improve the European worker’s lives through liberty, equality and property. However, a significant portion of European economists and politicians believed that the government nor the rich </w:t>
      </w:r>
      <w:proofErr w:type="gramStart"/>
      <w:r w:rsidR="00E20627">
        <w:rPr>
          <w:sz w:val="28"/>
          <w:szCs w:val="28"/>
        </w:rPr>
        <w:t>couldn’t</w:t>
      </w:r>
      <w:proofErr w:type="gramEnd"/>
      <w:r w:rsidR="00E20627">
        <w:rPr>
          <w:sz w:val="28"/>
          <w:szCs w:val="28"/>
        </w:rPr>
        <w:t xml:space="preserve"> help the poor and socialism wouldn’t work.</w:t>
      </w:r>
    </w:p>
    <w:p w:rsidR="00E20627" w:rsidRDefault="00E20627" w:rsidP="00E20627">
      <w:pPr>
        <w:pStyle w:val="ListParagraph"/>
        <w:rPr>
          <w:sz w:val="28"/>
          <w:szCs w:val="28"/>
        </w:rPr>
      </w:pPr>
    </w:p>
    <w:p w:rsidR="00E20627" w:rsidRDefault="00E20627" w:rsidP="00E20627">
      <w:pPr>
        <w:pStyle w:val="ListParagraph"/>
        <w:rPr>
          <w:sz w:val="28"/>
          <w:szCs w:val="28"/>
        </w:rPr>
      </w:pPr>
    </w:p>
    <w:p w:rsidR="00E20627" w:rsidRDefault="00E20627" w:rsidP="004E1853">
      <w:pPr>
        <w:pStyle w:val="ListParagraph"/>
        <w:numPr>
          <w:ilvl w:val="0"/>
          <w:numId w:val="1"/>
        </w:numPr>
        <w:rPr>
          <w:sz w:val="28"/>
          <w:szCs w:val="28"/>
        </w:rPr>
      </w:pPr>
      <w:r>
        <w:rPr>
          <w:sz w:val="28"/>
          <w:szCs w:val="28"/>
        </w:rPr>
        <w:t>The 1800s were an era of change for many European countries. Emboldened by the ideas of the Enlightenment, even those among the lower classes, began exercising their minds to invent solutions to better their working conditions</w:t>
      </w:r>
      <w:r w:rsidR="004E1853">
        <w:rPr>
          <w:sz w:val="28"/>
          <w:szCs w:val="28"/>
        </w:rPr>
        <w:t xml:space="preserve">. This became especially prevalent as the Industrial Revolution led to skyrocketing numbers of </w:t>
      </w:r>
      <w:proofErr w:type="gramStart"/>
      <w:r w:rsidR="004E1853">
        <w:rPr>
          <w:sz w:val="28"/>
          <w:szCs w:val="28"/>
        </w:rPr>
        <w:t>poor,</w:t>
      </w:r>
      <w:proofErr w:type="gramEnd"/>
      <w:r w:rsidR="004E1853">
        <w:rPr>
          <w:sz w:val="28"/>
          <w:szCs w:val="28"/>
        </w:rPr>
        <w:t xml:space="preserve"> and lack of regulation over industrial</w:t>
      </w:r>
      <w:r w:rsidR="004E1853" w:rsidRPr="004E1853">
        <w:t xml:space="preserve"> </w:t>
      </w:r>
      <w:r w:rsidR="004E1853" w:rsidRPr="004E1853">
        <w:rPr>
          <w:sz w:val="28"/>
          <w:szCs w:val="28"/>
        </w:rPr>
        <w:t>urban</w:t>
      </w:r>
      <w:r w:rsidR="004E1853">
        <w:rPr>
          <w:sz w:val="28"/>
          <w:szCs w:val="28"/>
        </w:rPr>
        <w:t xml:space="preserve"> production, which resulted in miserable existence for wage workers; especially in Manchester England. </w:t>
      </w:r>
      <w:r w:rsidR="004F276E">
        <w:rPr>
          <w:sz w:val="28"/>
          <w:szCs w:val="28"/>
        </w:rPr>
        <w:t xml:space="preserve">Despite arguments that the living conditions of the population should not nor </w:t>
      </w:r>
      <w:proofErr w:type="gramStart"/>
      <w:r w:rsidR="004F276E">
        <w:rPr>
          <w:sz w:val="28"/>
          <w:szCs w:val="28"/>
        </w:rPr>
        <w:t>could not be effectively managed</w:t>
      </w:r>
      <w:proofErr w:type="gramEnd"/>
      <w:r w:rsidR="004F276E">
        <w:rPr>
          <w:sz w:val="28"/>
          <w:szCs w:val="28"/>
        </w:rPr>
        <w:t xml:space="preserve"> by the government, groups that advocated for a more socialist government saw socialism as the only way to end the economic oppression of the poor under capitalism. As time went on however, the power of socialism faded due to the efforts of government officials and the growing trend of people identifying groups by other similarities than class.</w:t>
      </w:r>
    </w:p>
    <w:p w:rsidR="004F276E" w:rsidRDefault="004F276E" w:rsidP="004F276E">
      <w:pPr>
        <w:rPr>
          <w:sz w:val="28"/>
          <w:szCs w:val="28"/>
        </w:rPr>
      </w:pPr>
    </w:p>
    <w:p w:rsidR="004F276E" w:rsidRDefault="004F276E" w:rsidP="004F276E">
      <w:pPr>
        <w:rPr>
          <w:sz w:val="28"/>
          <w:szCs w:val="28"/>
        </w:rPr>
      </w:pPr>
    </w:p>
    <w:p w:rsidR="004F276E" w:rsidRDefault="004F276E" w:rsidP="004F276E">
      <w:pPr>
        <w:rPr>
          <w:sz w:val="28"/>
          <w:szCs w:val="28"/>
        </w:rPr>
      </w:pPr>
    </w:p>
    <w:p w:rsidR="004F276E" w:rsidRDefault="004F276E" w:rsidP="004F276E">
      <w:pPr>
        <w:rPr>
          <w:sz w:val="28"/>
          <w:szCs w:val="28"/>
        </w:rPr>
      </w:pPr>
    </w:p>
    <w:p w:rsidR="004F276E" w:rsidRDefault="004F276E" w:rsidP="004F276E">
      <w:pPr>
        <w:pStyle w:val="ListParagraph"/>
        <w:numPr>
          <w:ilvl w:val="0"/>
          <w:numId w:val="1"/>
        </w:numPr>
        <w:rPr>
          <w:sz w:val="28"/>
          <w:szCs w:val="28"/>
        </w:rPr>
      </w:pPr>
      <w:r>
        <w:rPr>
          <w:sz w:val="28"/>
          <w:szCs w:val="28"/>
        </w:rPr>
        <w:lastRenderedPageBreak/>
        <w:t xml:space="preserve">The Industrial Revolution in England redefined industry and marked the dawn of a new era. Technology expanded rapidly to develop steam engines, extended the textile industry, and caused mass migration towards the new cities like Manchester. The working conditions were intolerable as more and more </w:t>
      </w:r>
      <w:r w:rsidR="002356CB">
        <w:rPr>
          <w:sz w:val="28"/>
          <w:szCs w:val="28"/>
        </w:rPr>
        <w:t xml:space="preserve">people crammed into smaller spaces and business owners had little incentive to pay their employees better wages or improve the safety features. After countless fires and child deaths, activists mobilized towards the cause. While some remained </w:t>
      </w:r>
      <w:proofErr w:type="spellStart"/>
      <w:r w:rsidR="002356CB">
        <w:rPr>
          <w:sz w:val="28"/>
          <w:szCs w:val="28"/>
        </w:rPr>
        <w:t>standfast</w:t>
      </w:r>
      <w:proofErr w:type="spellEnd"/>
      <w:r w:rsidR="002356CB">
        <w:rPr>
          <w:sz w:val="28"/>
          <w:szCs w:val="28"/>
        </w:rPr>
        <w:t xml:space="preserve"> in their support of capitalism and supported no governmental involvement in workers lives, others sought social reform through legislative representation and workers unions. Some even took it a step further and advocated for socialism.</w:t>
      </w:r>
    </w:p>
    <w:p w:rsidR="002356CB" w:rsidRDefault="002356CB" w:rsidP="002356CB">
      <w:pPr>
        <w:rPr>
          <w:sz w:val="28"/>
          <w:szCs w:val="28"/>
        </w:rPr>
      </w:pPr>
    </w:p>
    <w:p w:rsidR="002356CB" w:rsidRDefault="002356CB" w:rsidP="002356CB">
      <w:pPr>
        <w:pStyle w:val="ListParagraph"/>
        <w:numPr>
          <w:ilvl w:val="0"/>
          <w:numId w:val="1"/>
        </w:numPr>
        <w:rPr>
          <w:sz w:val="28"/>
          <w:szCs w:val="28"/>
        </w:rPr>
      </w:pPr>
      <w:r>
        <w:rPr>
          <w:sz w:val="28"/>
          <w:szCs w:val="28"/>
        </w:rPr>
        <w:t xml:space="preserve">The dawn of the Industrial Revolution saw immense break in industry and science. However, many people saw an issue with the ethics in the workplace due to horrible working conditions and poverty. </w:t>
      </w:r>
      <w:r w:rsidR="00861698">
        <w:rPr>
          <w:sz w:val="28"/>
          <w:szCs w:val="28"/>
        </w:rPr>
        <w:t>As industrialization grew, so did its opposition. Over the course of the 19</w:t>
      </w:r>
      <w:r w:rsidR="00861698" w:rsidRPr="00861698">
        <w:rPr>
          <w:sz w:val="28"/>
          <w:szCs w:val="28"/>
          <w:vertAlign w:val="superscript"/>
        </w:rPr>
        <w:t>th</w:t>
      </w:r>
      <w:r w:rsidR="00861698">
        <w:rPr>
          <w:sz w:val="28"/>
          <w:szCs w:val="28"/>
        </w:rPr>
        <w:t xml:space="preserve"> Century, analysis of industrial poverty can only be solved by workers working harder</w:t>
      </w:r>
      <w:proofErr w:type="gramStart"/>
      <w:r w:rsidR="00861698">
        <w:rPr>
          <w:sz w:val="28"/>
          <w:szCs w:val="28"/>
        </w:rPr>
        <w:t>,  but</w:t>
      </w:r>
      <w:proofErr w:type="gramEnd"/>
      <w:r w:rsidR="00861698">
        <w:rPr>
          <w:sz w:val="28"/>
          <w:szCs w:val="28"/>
        </w:rPr>
        <w:t xml:space="preserve"> as the century progressed common ideas to improve the workers plight shifted to socialist economic policies, gender equality, and worker unity. However, in the final stages of the century the rise of conservatism reverted ideas back to the original ideas.</w:t>
      </w:r>
    </w:p>
    <w:p w:rsidR="00861698" w:rsidRPr="00861698" w:rsidRDefault="00861698" w:rsidP="00861698">
      <w:pPr>
        <w:pStyle w:val="ListParagraph"/>
        <w:rPr>
          <w:sz w:val="28"/>
          <w:szCs w:val="28"/>
        </w:rPr>
      </w:pPr>
    </w:p>
    <w:p w:rsidR="00861698" w:rsidRDefault="00861698" w:rsidP="00861698">
      <w:pPr>
        <w:rPr>
          <w:sz w:val="28"/>
          <w:szCs w:val="28"/>
        </w:rPr>
      </w:pPr>
    </w:p>
    <w:p w:rsidR="00861698" w:rsidRPr="00861698" w:rsidRDefault="00861698" w:rsidP="00861698">
      <w:pPr>
        <w:rPr>
          <w:sz w:val="28"/>
          <w:szCs w:val="28"/>
        </w:rPr>
      </w:pPr>
      <w:bookmarkStart w:id="0" w:name="_GoBack"/>
      <w:bookmarkEnd w:id="0"/>
    </w:p>
    <w:sectPr w:rsidR="00861698" w:rsidRPr="0086169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E562B" w:rsidRDefault="00DE562B" w:rsidP="00DE562B">
      <w:pPr>
        <w:spacing w:after="0" w:line="240" w:lineRule="auto"/>
      </w:pPr>
      <w:r>
        <w:separator/>
      </w:r>
    </w:p>
  </w:endnote>
  <w:endnote w:type="continuationSeparator" w:id="0">
    <w:p w:rsidR="00DE562B" w:rsidRDefault="00DE562B" w:rsidP="00DE56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E562B" w:rsidRDefault="00DE562B" w:rsidP="00DE562B">
      <w:pPr>
        <w:spacing w:after="0" w:line="240" w:lineRule="auto"/>
      </w:pPr>
      <w:r>
        <w:separator/>
      </w:r>
    </w:p>
  </w:footnote>
  <w:footnote w:type="continuationSeparator" w:id="0">
    <w:p w:rsidR="00DE562B" w:rsidRDefault="00DE562B" w:rsidP="00DE56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3E344F"/>
    <w:multiLevelType w:val="hybridMultilevel"/>
    <w:tmpl w:val="216ED6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11CF"/>
    <w:rsid w:val="002356CB"/>
    <w:rsid w:val="004E1853"/>
    <w:rsid w:val="004F276E"/>
    <w:rsid w:val="007811CF"/>
    <w:rsid w:val="00861698"/>
    <w:rsid w:val="00B2273D"/>
    <w:rsid w:val="00DE562B"/>
    <w:rsid w:val="00E206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CBA1CE"/>
  <w15:chartTrackingRefBased/>
  <w15:docId w15:val="{EA8ACB3C-1871-465C-9112-10D1FE70A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11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1125</TotalTime>
  <Pages>2</Pages>
  <Words>444</Words>
  <Characters>2537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2976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1</cp:revision>
  <dcterms:created xsi:type="dcterms:W3CDTF">2019-03-05T16:43:00Z</dcterms:created>
  <dcterms:modified xsi:type="dcterms:W3CDTF">2019-03-06T11:28:00Z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633765@culver.org</vt:lpwstr>
  </property>
  <property fmtid="{D5CDD505-2E9C-101B-9397-08002B2CF9AE}" pid="6" name="MSIP_Label_f6f0824f-ee59-47b8-85b3-769e9a66830b_SetDate">
    <vt:lpwstr>2019-03-06T06:27:58.2368540-05:00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