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0D7" w:rsidRDefault="00795DBC" w:rsidP="00795DBC">
      <w:pPr>
        <w:jc w:val="center"/>
        <w:rPr>
          <w:b/>
          <w:sz w:val="44"/>
          <w:szCs w:val="44"/>
          <w:u w:val="single"/>
        </w:rPr>
      </w:pPr>
      <w:r w:rsidRPr="00795DBC">
        <w:rPr>
          <w:b/>
          <w:sz w:val="44"/>
          <w:szCs w:val="44"/>
          <w:u w:val="single"/>
        </w:rPr>
        <w:t xml:space="preserve">AP Test </w:t>
      </w:r>
      <w:r>
        <w:rPr>
          <w:b/>
          <w:sz w:val="44"/>
          <w:szCs w:val="44"/>
          <w:u w:val="single"/>
        </w:rPr>
        <w:t>Review</w:t>
      </w:r>
    </w:p>
    <w:p w:rsidR="00795DBC" w:rsidRDefault="00795DBC" w:rsidP="00795DBC">
      <w:pPr>
        <w:rPr>
          <w:sz w:val="28"/>
          <w:szCs w:val="28"/>
        </w:rPr>
      </w:pPr>
      <w:r w:rsidRPr="00795DBC">
        <w:rPr>
          <w:sz w:val="28"/>
          <w:szCs w:val="28"/>
        </w:rPr>
        <w:t xml:space="preserve">1. </w:t>
      </w:r>
      <w:r w:rsidRPr="00795DBC">
        <w:rPr>
          <w:sz w:val="28"/>
          <w:szCs w:val="28"/>
        </w:rPr>
        <w:t>Describe and explain significant continuities and changes in attitudes toward and the experiences of European women from the Reformation through the Enlightenment.</w:t>
      </w:r>
      <w:r>
        <w:rPr>
          <w:sz w:val="28"/>
          <w:szCs w:val="28"/>
        </w:rPr>
        <w:t xml:space="preserve"> (2016)</w:t>
      </w:r>
    </w:p>
    <w:p w:rsidR="00795DBC" w:rsidRDefault="00795DBC" w:rsidP="00795DBC">
      <w:pPr>
        <w:rPr>
          <w:sz w:val="28"/>
          <w:szCs w:val="28"/>
          <w:u w:val="single"/>
        </w:rPr>
      </w:pPr>
      <w:r>
        <w:rPr>
          <w:sz w:val="28"/>
          <w:szCs w:val="28"/>
        </w:rPr>
        <w:tab/>
      </w:r>
      <w:r>
        <w:rPr>
          <w:sz w:val="28"/>
          <w:szCs w:val="28"/>
        </w:rPr>
        <w:tab/>
      </w:r>
      <w:r w:rsidR="00363B8F">
        <w:rPr>
          <w:sz w:val="28"/>
          <w:szCs w:val="28"/>
        </w:rPr>
        <w:tab/>
      </w:r>
      <w:r w:rsidR="00363B8F">
        <w:rPr>
          <w:sz w:val="28"/>
          <w:szCs w:val="28"/>
        </w:rPr>
        <w:tab/>
      </w:r>
      <w:r w:rsidR="00363B8F">
        <w:rPr>
          <w:sz w:val="28"/>
          <w:szCs w:val="28"/>
        </w:rPr>
        <w:tab/>
      </w:r>
      <w:r w:rsidR="00363B8F">
        <w:rPr>
          <w:sz w:val="28"/>
          <w:szCs w:val="28"/>
        </w:rPr>
        <w:tab/>
      </w:r>
      <w:r>
        <w:rPr>
          <w:sz w:val="28"/>
          <w:szCs w:val="28"/>
          <w:u w:val="single"/>
        </w:rPr>
        <w:t>Theses</w:t>
      </w:r>
    </w:p>
    <w:p w:rsidR="00795DBC" w:rsidRDefault="00795DBC" w:rsidP="00795DBC">
      <w:pPr>
        <w:spacing w:after="0"/>
        <w:jc w:val="center"/>
        <w:rPr>
          <w:i/>
          <w:sz w:val="28"/>
          <w:szCs w:val="28"/>
        </w:rPr>
      </w:pPr>
      <w:r>
        <w:rPr>
          <w:i/>
          <w:sz w:val="28"/>
          <w:szCs w:val="28"/>
        </w:rPr>
        <w:t xml:space="preserve">Please put a “YES” or “NO” in the line next the example if it </w:t>
      </w:r>
    </w:p>
    <w:p w:rsidR="00795DBC" w:rsidRDefault="00795DBC" w:rsidP="00795DBC">
      <w:pPr>
        <w:spacing w:after="0"/>
        <w:jc w:val="center"/>
        <w:rPr>
          <w:i/>
          <w:sz w:val="28"/>
          <w:szCs w:val="28"/>
        </w:rPr>
      </w:pPr>
      <w:r>
        <w:rPr>
          <w:i/>
          <w:sz w:val="28"/>
          <w:szCs w:val="28"/>
        </w:rPr>
        <w:t>Acceptable or not</w:t>
      </w:r>
    </w:p>
    <w:p w:rsidR="00795DBC" w:rsidRDefault="00795DBC" w:rsidP="00795DBC">
      <w:pPr>
        <w:spacing w:after="0"/>
        <w:jc w:val="center"/>
        <w:rPr>
          <w:i/>
          <w:sz w:val="28"/>
          <w:szCs w:val="28"/>
        </w:rPr>
      </w:pPr>
    </w:p>
    <w:p w:rsidR="00795DBC" w:rsidRDefault="00795DBC" w:rsidP="00795DBC">
      <w:pPr>
        <w:spacing w:after="0"/>
        <w:rPr>
          <w:sz w:val="28"/>
          <w:szCs w:val="28"/>
        </w:rPr>
      </w:pPr>
      <w:r>
        <w:rPr>
          <w:sz w:val="28"/>
          <w:szCs w:val="28"/>
        </w:rPr>
        <w:t xml:space="preserve">_________ </w:t>
      </w:r>
      <w:r w:rsidR="00DD7989">
        <w:rPr>
          <w:sz w:val="28"/>
          <w:szCs w:val="28"/>
        </w:rPr>
        <w:t xml:space="preserve">1A. </w:t>
      </w:r>
      <w:r w:rsidR="00DD7989" w:rsidRPr="00DD7989">
        <w:rPr>
          <w:sz w:val="28"/>
          <w:szCs w:val="28"/>
        </w:rPr>
        <w:t>“Women’s lives have often been shaped by the politics of their time. Though women from the Reformation to the Enlightenment were in some cases given better access to education and allowed to influence political discussions, they were still considered inferior to men and confined to roles as wives and mothers.”</w:t>
      </w:r>
    </w:p>
    <w:p w:rsidR="00DD7989" w:rsidRDefault="00DD7989" w:rsidP="00795DBC">
      <w:pPr>
        <w:spacing w:after="0"/>
        <w:rPr>
          <w:sz w:val="28"/>
          <w:szCs w:val="28"/>
        </w:rPr>
      </w:pPr>
    </w:p>
    <w:p w:rsidR="00DD7989" w:rsidRDefault="00DD7989" w:rsidP="00DD7989">
      <w:pPr>
        <w:spacing w:after="0"/>
        <w:rPr>
          <w:sz w:val="28"/>
          <w:szCs w:val="28"/>
        </w:rPr>
      </w:pPr>
      <w:r>
        <w:rPr>
          <w:sz w:val="28"/>
          <w:szCs w:val="28"/>
        </w:rPr>
        <w:t xml:space="preserve">_________ 1B. </w:t>
      </w:r>
      <w:r w:rsidRPr="00DD7989">
        <w:rPr>
          <w:sz w:val="28"/>
          <w:szCs w:val="28"/>
        </w:rPr>
        <w:t>“The role of women in the era between the Reformation [1517] and the Enlightenment changed gradually. While the attitude toward women has changed much has also stayed the same as activists, even today, try to reform the world view of women.”</w:t>
      </w:r>
    </w:p>
    <w:p w:rsidR="00DD7989" w:rsidRDefault="00DD7989" w:rsidP="00DD7989">
      <w:pPr>
        <w:spacing w:after="0"/>
        <w:rPr>
          <w:sz w:val="28"/>
          <w:szCs w:val="28"/>
        </w:rPr>
      </w:pPr>
    </w:p>
    <w:p w:rsidR="00DD7989" w:rsidRDefault="00DD7989" w:rsidP="00DD7989">
      <w:pPr>
        <w:spacing w:after="0"/>
        <w:rPr>
          <w:sz w:val="28"/>
          <w:szCs w:val="28"/>
        </w:rPr>
      </w:pPr>
      <w:r>
        <w:rPr>
          <w:sz w:val="28"/>
          <w:szCs w:val="28"/>
        </w:rPr>
        <w:t xml:space="preserve">_________1C. </w:t>
      </w:r>
      <w:r w:rsidRPr="00DD7989">
        <w:rPr>
          <w:sz w:val="28"/>
          <w:szCs w:val="28"/>
        </w:rPr>
        <w:t xml:space="preserve">“Throughout time women have never been completely equal to men. The reformation through the Enlightenment is no different. Through this time, women </w:t>
      </w:r>
      <w:proofErr w:type="gramStart"/>
      <w:r w:rsidRPr="00DD7989">
        <w:rPr>
          <w:sz w:val="28"/>
          <w:szCs w:val="28"/>
        </w:rPr>
        <w:t>were thought</w:t>
      </w:r>
      <w:proofErr w:type="gramEnd"/>
      <w:r w:rsidRPr="00DD7989">
        <w:rPr>
          <w:sz w:val="28"/>
          <w:szCs w:val="28"/>
        </w:rPr>
        <w:t xml:space="preserve"> to be less of a human than men were. Between the time of reformation and Enlightenment the people continued to think of women as less important, but women started fighting back.”</w:t>
      </w:r>
    </w:p>
    <w:p w:rsidR="00DD7989" w:rsidRDefault="00DD7989" w:rsidP="00DD7989">
      <w:pPr>
        <w:spacing w:after="0"/>
        <w:rPr>
          <w:sz w:val="28"/>
          <w:szCs w:val="28"/>
        </w:rPr>
      </w:pPr>
    </w:p>
    <w:p w:rsidR="00DD7989" w:rsidRDefault="00DD7989" w:rsidP="00DD7989">
      <w:pPr>
        <w:spacing w:after="0"/>
        <w:rPr>
          <w:sz w:val="28"/>
          <w:szCs w:val="28"/>
        </w:rPr>
      </w:pPr>
      <w:r>
        <w:rPr>
          <w:sz w:val="28"/>
          <w:szCs w:val="28"/>
        </w:rPr>
        <w:t xml:space="preserve">_________1D. </w:t>
      </w:r>
      <w:r w:rsidRPr="00DD7989">
        <w:rPr>
          <w:sz w:val="28"/>
          <w:szCs w:val="28"/>
        </w:rPr>
        <w:t>“From the Reformation to the Enlightenment, women of Europe were looked upon as fragile, useless, and only good for a house wife. Over time these European women were able to receive some form of education and work, but their roles would always come up short or be postponed.”</w:t>
      </w:r>
    </w:p>
    <w:p w:rsidR="00363B8F" w:rsidRDefault="00363B8F" w:rsidP="00DD7989">
      <w:pPr>
        <w:spacing w:after="0"/>
        <w:rPr>
          <w:sz w:val="28"/>
          <w:szCs w:val="28"/>
        </w:rPr>
      </w:pPr>
    </w:p>
    <w:p w:rsidR="00363B8F" w:rsidRDefault="00363B8F" w:rsidP="00DD7989">
      <w:pPr>
        <w:spacing w:after="0"/>
        <w:rPr>
          <w:sz w:val="28"/>
          <w:szCs w:val="28"/>
        </w:rPr>
      </w:pPr>
    </w:p>
    <w:p w:rsidR="00363B8F" w:rsidRDefault="00363B8F" w:rsidP="00DD7989">
      <w:pPr>
        <w:spacing w:after="0"/>
        <w:rPr>
          <w:sz w:val="28"/>
          <w:szCs w:val="28"/>
        </w:rPr>
      </w:pPr>
    </w:p>
    <w:p w:rsidR="00795DBC" w:rsidRDefault="00795DBC" w:rsidP="00795DBC">
      <w:pPr>
        <w:rPr>
          <w:sz w:val="28"/>
          <w:szCs w:val="28"/>
        </w:rPr>
      </w:pPr>
    </w:p>
    <w:p w:rsidR="00363B8F" w:rsidRDefault="00363B8F" w:rsidP="00795DBC">
      <w:pPr>
        <w:rPr>
          <w:sz w:val="28"/>
          <w:szCs w:val="28"/>
          <w:u w:val="single"/>
        </w:rPr>
      </w:pPr>
      <w:r>
        <w:rPr>
          <w:sz w:val="28"/>
          <w:szCs w:val="28"/>
        </w:rPr>
        <w:lastRenderedPageBreak/>
        <w:tab/>
      </w:r>
      <w:r>
        <w:rPr>
          <w:sz w:val="28"/>
          <w:szCs w:val="28"/>
        </w:rPr>
        <w:tab/>
      </w:r>
      <w:r>
        <w:rPr>
          <w:sz w:val="28"/>
          <w:szCs w:val="28"/>
        </w:rPr>
        <w:tab/>
      </w:r>
      <w:r>
        <w:rPr>
          <w:sz w:val="28"/>
          <w:szCs w:val="28"/>
        </w:rPr>
        <w:tab/>
      </w:r>
      <w:r>
        <w:rPr>
          <w:sz w:val="28"/>
          <w:szCs w:val="28"/>
        </w:rPr>
        <w:tab/>
      </w:r>
      <w:r>
        <w:rPr>
          <w:sz w:val="28"/>
          <w:szCs w:val="28"/>
          <w:u w:val="single"/>
        </w:rPr>
        <w:t>Specific Evidence</w:t>
      </w:r>
    </w:p>
    <w:p w:rsidR="00363B8F" w:rsidRDefault="00363B8F" w:rsidP="00363B8F">
      <w:pPr>
        <w:spacing w:after="0"/>
        <w:jc w:val="center"/>
        <w:rPr>
          <w:i/>
          <w:sz w:val="28"/>
          <w:szCs w:val="28"/>
        </w:rPr>
      </w:pPr>
      <w:r>
        <w:rPr>
          <w:i/>
          <w:sz w:val="28"/>
          <w:szCs w:val="28"/>
        </w:rPr>
        <w:t xml:space="preserve">Please put a “YES” or “NO” in the line next the example if it </w:t>
      </w:r>
    </w:p>
    <w:p w:rsidR="00363B8F" w:rsidRDefault="00363B8F" w:rsidP="00363B8F">
      <w:pPr>
        <w:spacing w:after="0"/>
        <w:jc w:val="center"/>
        <w:rPr>
          <w:i/>
          <w:sz w:val="28"/>
          <w:szCs w:val="28"/>
        </w:rPr>
      </w:pPr>
      <w:r>
        <w:rPr>
          <w:i/>
          <w:sz w:val="28"/>
          <w:szCs w:val="28"/>
        </w:rPr>
        <w:t>Acceptable or not</w:t>
      </w:r>
    </w:p>
    <w:p w:rsidR="00363B8F" w:rsidRDefault="00363B8F" w:rsidP="00363B8F">
      <w:pPr>
        <w:spacing w:after="0"/>
        <w:jc w:val="center"/>
        <w:rPr>
          <w:i/>
          <w:sz w:val="28"/>
          <w:szCs w:val="28"/>
        </w:rPr>
      </w:pPr>
    </w:p>
    <w:p w:rsidR="00363B8F" w:rsidRPr="00363B8F" w:rsidRDefault="00363B8F" w:rsidP="00363B8F">
      <w:pPr>
        <w:spacing w:after="0"/>
        <w:rPr>
          <w:sz w:val="28"/>
          <w:szCs w:val="28"/>
        </w:rPr>
      </w:pPr>
      <w:r>
        <w:rPr>
          <w:sz w:val="28"/>
          <w:szCs w:val="28"/>
        </w:rPr>
        <w:t xml:space="preserve">_________1E. </w:t>
      </w:r>
      <w:r w:rsidRPr="00363B8F">
        <w:rPr>
          <w:sz w:val="28"/>
          <w:szCs w:val="28"/>
        </w:rPr>
        <w:t xml:space="preserve">“The experiences of European women first began to change during the Protestant reformation, during which Protestants such as Martin Luther began to argue that anyone could read the Bible for oneself. Although Clerical positions were still exclusively for males, women could now read the Bible themselves, something that had not occurred before the Reformation. In addition, with the invention of the printing press, books became much more common and became easier to obtain, especially the Bible, which was only owned </w:t>
      </w:r>
      <w:proofErr w:type="gramStart"/>
      <w:r w:rsidRPr="00363B8F">
        <w:rPr>
          <w:sz w:val="28"/>
          <w:szCs w:val="28"/>
        </w:rPr>
        <w:t>by</w:t>
      </w:r>
      <w:proofErr w:type="gramEnd"/>
      <w:r w:rsidRPr="00363B8F">
        <w:rPr>
          <w:sz w:val="28"/>
          <w:szCs w:val="28"/>
        </w:rPr>
        <w:t xml:space="preserve"> households that could afford them.“</w:t>
      </w:r>
    </w:p>
    <w:p w:rsidR="00363B8F" w:rsidRDefault="00363B8F" w:rsidP="00795DBC">
      <w:pPr>
        <w:rPr>
          <w:sz w:val="28"/>
          <w:szCs w:val="28"/>
          <w:u w:val="single"/>
        </w:rPr>
      </w:pPr>
    </w:p>
    <w:p w:rsidR="007E37AE" w:rsidRDefault="007E37AE" w:rsidP="00795DBC">
      <w:pPr>
        <w:rPr>
          <w:sz w:val="28"/>
          <w:szCs w:val="28"/>
        </w:rPr>
      </w:pPr>
      <w:r>
        <w:rPr>
          <w:sz w:val="28"/>
          <w:szCs w:val="28"/>
        </w:rPr>
        <w:t xml:space="preserve">________1F. </w:t>
      </w:r>
      <w:r w:rsidRPr="007E37AE">
        <w:rPr>
          <w:sz w:val="28"/>
          <w:szCs w:val="28"/>
        </w:rPr>
        <w:t xml:space="preserve">“While the time period changed people’s minds didn’t. Men of higher authority only thought of women as the people who carried babies and did </w:t>
      </w:r>
      <w:proofErr w:type="gramStart"/>
      <w:r w:rsidRPr="007E37AE">
        <w:rPr>
          <w:sz w:val="28"/>
          <w:szCs w:val="28"/>
        </w:rPr>
        <w:t>all the</w:t>
      </w:r>
      <w:proofErr w:type="gramEnd"/>
      <w:r w:rsidRPr="007E37AE">
        <w:rPr>
          <w:sz w:val="28"/>
          <w:szCs w:val="28"/>
        </w:rPr>
        <w:t xml:space="preserve"> house work. They </w:t>
      </w:r>
      <w:proofErr w:type="gramStart"/>
      <w:r w:rsidRPr="007E37AE">
        <w:rPr>
          <w:sz w:val="28"/>
          <w:szCs w:val="28"/>
        </w:rPr>
        <w:t>were not given</w:t>
      </w:r>
      <w:proofErr w:type="gramEnd"/>
      <w:r w:rsidRPr="007E37AE">
        <w:rPr>
          <w:sz w:val="28"/>
          <w:szCs w:val="28"/>
        </w:rPr>
        <w:t xml:space="preserve"> the opportunity to become something to make a change. Every job, whether a manual labor [sic], or a teacher, was provided to a </w:t>
      </w:r>
      <w:proofErr w:type="gramStart"/>
      <w:r w:rsidRPr="007E37AE">
        <w:rPr>
          <w:sz w:val="28"/>
          <w:szCs w:val="28"/>
        </w:rPr>
        <w:t>guy</w:t>
      </w:r>
      <w:proofErr w:type="gramEnd"/>
      <w:r w:rsidRPr="007E37AE">
        <w:rPr>
          <w:sz w:val="28"/>
          <w:szCs w:val="28"/>
        </w:rPr>
        <w:t xml:space="preserve"> and most of those guys would get jobs over women. Education </w:t>
      </w:r>
      <w:proofErr w:type="gramStart"/>
      <w:r w:rsidRPr="007E37AE">
        <w:rPr>
          <w:sz w:val="28"/>
          <w:szCs w:val="28"/>
        </w:rPr>
        <w:t>was given</w:t>
      </w:r>
      <w:proofErr w:type="gramEnd"/>
      <w:r w:rsidRPr="007E37AE">
        <w:rPr>
          <w:sz w:val="28"/>
          <w:szCs w:val="28"/>
        </w:rPr>
        <w:t xml:space="preserve"> to young boys but not young girls. The only position women held was being Queen and that even came with ties attached.”</w:t>
      </w:r>
    </w:p>
    <w:p w:rsidR="007E37AE" w:rsidRDefault="007E37AE" w:rsidP="00795DBC">
      <w:pPr>
        <w:rPr>
          <w:sz w:val="28"/>
          <w:szCs w:val="28"/>
        </w:rPr>
      </w:pPr>
    </w:p>
    <w:p w:rsidR="007E37AE" w:rsidRDefault="007E37AE" w:rsidP="00795DBC">
      <w:pPr>
        <w:rPr>
          <w:sz w:val="28"/>
          <w:szCs w:val="28"/>
          <w:u w:val="single"/>
        </w:rPr>
      </w:pPr>
      <w:r>
        <w:rPr>
          <w:sz w:val="28"/>
          <w:szCs w:val="28"/>
        </w:rPr>
        <w:tab/>
      </w:r>
      <w:r>
        <w:rPr>
          <w:sz w:val="28"/>
          <w:szCs w:val="28"/>
        </w:rPr>
        <w:tab/>
      </w:r>
      <w:r>
        <w:rPr>
          <w:sz w:val="28"/>
          <w:szCs w:val="28"/>
        </w:rPr>
        <w:tab/>
      </w:r>
      <w:r>
        <w:rPr>
          <w:sz w:val="28"/>
          <w:szCs w:val="28"/>
        </w:rPr>
        <w:tab/>
      </w:r>
      <w:r>
        <w:rPr>
          <w:sz w:val="28"/>
          <w:szCs w:val="28"/>
          <w:u w:val="single"/>
        </w:rPr>
        <w:t>Complex Understanding</w:t>
      </w:r>
    </w:p>
    <w:p w:rsidR="007E37AE" w:rsidRDefault="007E37AE" w:rsidP="007E37AE">
      <w:pPr>
        <w:spacing w:after="0"/>
        <w:jc w:val="center"/>
        <w:rPr>
          <w:i/>
          <w:sz w:val="28"/>
          <w:szCs w:val="28"/>
        </w:rPr>
      </w:pPr>
      <w:r>
        <w:rPr>
          <w:i/>
          <w:sz w:val="28"/>
          <w:szCs w:val="28"/>
        </w:rPr>
        <w:t>Please put a “YES” or “NO” in the line next the example if it</w:t>
      </w:r>
    </w:p>
    <w:p w:rsidR="007E37AE" w:rsidRDefault="007E37AE" w:rsidP="007E37AE">
      <w:pPr>
        <w:jc w:val="center"/>
        <w:rPr>
          <w:i/>
          <w:sz w:val="28"/>
          <w:szCs w:val="28"/>
        </w:rPr>
      </w:pPr>
      <w:r>
        <w:rPr>
          <w:i/>
          <w:sz w:val="28"/>
          <w:szCs w:val="28"/>
        </w:rPr>
        <w:t>Acceptable or not</w:t>
      </w:r>
    </w:p>
    <w:p w:rsidR="007E37AE" w:rsidRDefault="007E37AE" w:rsidP="007E37AE">
      <w:pPr>
        <w:jc w:val="center"/>
        <w:rPr>
          <w:i/>
          <w:sz w:val="28"/>
          <w:szCs w:val="28"/>
        </w:rPr>
      </w:pPr>
    </w:p>
    <w:p w:rsidR="007E37AE" w:rsidRDefault="007E37AE" w:rsidP="007E37AE">
      <w:pPr>
        <w:rPr>
          <w:sz w:val="28"/>
          <w:szCs w:val="28"/>
        </w:rPr>
      </w:pPr>
      <w:r>
        <w:rPr>
          <w:sz w:val="28"/>
          <w:szCs w:val="28"/>
        </w:rPr>
        <w:t xml:space="preserve">______1G. </w:t>
      </w:r>
      <w:r w:rsidRPr="007E37AE">
        <w:rPr>
          <w:sz w:val="28"/>
          <w:szCs w:val="28"/>
        </w:rPr>
        <w:t>“By the end of the Enlightenment, women seemed to have a bit more of a voice than before. These events can’t be compared to the success of women’s rights being gained in the 20thcentury, but it was the foundation of women’s freedom.”</w:t>
      </w:r>
    </w:p>
    <w:p w:rsidR="007E37AE" w:rsidRDefault="007E37AE" w:rsidP="007E37AE">
      <w:pPr>
        <w:rPr>
          <w:sz w:val="28"/>
          <w:szCs w:val="28"/>
        </w:rPr>
      </w:pPr>
    </w:p>
    <w:p w:rsidR="007E37AE" w:rsidRDefault="007E37AE" w:rsidP="007E37AE">
      <w:pPr>
        <w:rPr>
          <w:sz w:val="28"/>
          <w:szCs w:val="28"/>
        </w:rPr>
      </w:pPr>
    </w:p>
    <w:p w:rsidR="007E37AE" w:rsidRDefault="007E37AE" w:rsidP="007E37AE">
      <w:pPr>
        <w:rPr>
          <w:sz w:val="28"/>
          <w:szCs w:val="28"/>
        </w:rPr>
      </w:pPr>
      <w:r>
        <w:rPr>
          <w:sz w:val="28"/>
          <w:szCs w:val="28"/>
        </w:rPr>
        <w:lastRenderedPageBreak/>
        <w:t xml:space="preserve">______1H. </w:t>
      </w:r>
      <w:r w:rsidRPr="007E37AE">
        <w:rPr>
          <w:sz w:val="28"/>
          <w:szCs w:val="28"/>
        </w:rPr>
        <w:t xml:space="preserve">“Even today, women are fighting to gain more respect, and even basic human rights. In Pakistan and the </w:t>
      </w:r>
      <w:proofErr w:type="gramStart"/>
      <w:r w:rsidRPr="007E37AE">
        <w:rPr>
          <w:sz w:val="28"/>
          <w:szCs w:val="28"/>
        </w:rPr>
        <w:t>middle-east</w:t>
      </w:r>
      <w:proofErr w:type="gramEnd"/>
      <w:r w:rsidRPr="007E37AE">
        <w:rPr>
          <w:sz w:val="28"/>
          <w:szCs w:val="28"/>
        </w:rPr>
        <w:t xml:space="preserve">, women are still suppressed by their husbands. In some places, women </w:t>
      </w:r>
      <w:proofErr w:type="gramStart"/>
      <w:r w:rsidRPr="007E37AE">
        <w:rPr>
          <w:sz w:val="28"/>
          <w:szCs w:val="28"/>
        </w:rPr>
        <w:t>aren’t</w:t>
      </w:r>
      <w:proofErr w:type="gramEnd"/>
      <w:r w:rsidRPr="007E37AE">
        <w:rPr>
          <w:sz w:val="28"/>
          <w:szCs w:val="28"/>
        </w:rPr>
        <w:t xml:space="preserve"> even allowed to have access to education. But other women like Malala, are attempting to fix things just like Mary Wollstonecraft was, and improve the situation of women, around the world.”</w:t>
      </w:r>
    </w:p>
    <w:p w:rsidR="007E37AE" w:rsidRDefault="007E37AE" w:rsidP="007E37AE">
      <w:pPr>
        <w:rPr>
          <w:sz w:val="28"/>
          <w:szCs w:val="28"/>
          <w:u w:val="single"/>
        </w:rPr>
      </w:pPr>
    </w:p>
    <w:p w:rsidR="007E37AE" w:rsidRPr="007E37AE" w:rsidRDefault="007E37AE" w:rsidP="007E37AE">
      <w:pPr>
        <w:rPr>
          <w:sz w:val="28"/>
          <w:szCs w:val="28"/>
        </w:rPr>
      </w:pPr>
      <w:r>
        <w:rPr>
          <w:sz w:val="28"/>
          <w:szCs w:val="28"/>
        </w:rPr>
        <w:t xml:space="preserve">______1I. </w:t>
      </w:r>
      <w:r w:rsidRPr="007E37AE">
        <w:rPr>
          <w:sz w:val="28"/>
          <w:szCs w:val="28"/>
        </w:rPr>
        <w:t>“Next during the Enlightenment, a lot of literature appeared in favor of feminist ideals ... Olympia de Gouges was very prominent here, as she led many radical women. She also wrote The Declaration of the Rights of Woman in response to declaration by the National Assembly.”</w:t>
      </w:r>
      <w:bookmarkStart w:id="0" w:name="_GoBack"/>
      <w:bookmarkEnd w:id="0"/>
    </w:p>
    <w:sectPr w:rsidR="007E37AE" w:rsidRPr="007E37A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50C2" w:rsidRDefault="004250C2" w:rsidP="004250C2">
      <w:pPr>
        <w:spacing w:after="0" w:line="240" w:lineRule="auto"/>
      </w:pPr>
      <w:r>
        <w:separator/>
      </w:r>
    </w:p>
  </w:endnote>
  <w:endnote w:type="continuationSeparator" w:id="0">
    <w:p w:rsidR="004250C2" w:rsidRDefault="004250C2" w:rsidP="00425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50C2" w:rsidRDefault="004250C2" w:rsidP="004250C2">
      <w:pPr>
        <w:spacing w:after="0" w:line="240" w:lineRule="auto"/>
      </w:pPr>
      <w:r>
        <w:separator/>
      </w:r>
    </w:p>
  </w:footnote>
  <w:footnote w:type="continuationSeparator" w:id="0">
    <w:p w:rsidR="004250C2" w:rsidRDefault="004250C2" w:rsidP="004250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DBC"/>
    <w:rsid w:val="00363B8F"/>
    <w:rsid w:val="004250C2"/>
    <w:rsid w:val="00795DBC"/>
    <w:rsid w:val="007E37AE"/>
    <w:rsid w:val="00DD7989"/>
    <w:rsid w:val="00F72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E1F3A3"/>
  <w15:chartTrackingRefBased/>
  <w15:docId w15:val="{FB548D91-55C2-4242-8D93-89AABFDC1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557</Words>
  <Characters>3179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2019-04-30T15:03:00Z</dcterms:created>
  <dcterms:modified xsi:type="dcterms:W3CDTF">2019-04-30T15:26:00Z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2019-04-30T11:26:02.1343922-04:00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