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071283" w14:textId="77777777" w:rsidR="00B07748" w:rsidRDefault="00E3260D" w:rsidP="00E3260D">
      <w:pPr>
        <w:jc w:val="center"/>
        <w:rPr>
          <w:b/>
          <w:bCs/>
          <w:sz w:val="40"/>
          <w:szCs w:val="40"/>
          <w:u w:val="single"/>
        </w:rPr>
      </w:pPr>
      <w:r w:rsidRPr="00E3260D">
        <w:rPr>
          <w:b/>
          <w:bCs/>
          <w:sz w:val="40"/>
          <w:szCs w:val="40"/>
          <w:u w:val="single"/>
        </w:rPr>
        <w:t>Elizabeth DBQ Examples</w:t>
      </w:r>
    </w:p>
    <w:p w14:paraId="275DF3AC" w14:textId="77777777" w:rsidR="00E3260D" w:rsidRDefault="00E3260D" w:rsidP="00E3260D">
      <w:pPr>
        <w:jc w:val="center"/>
        <w:rPr>
          <w:b/>
          <w:bCs/>
          <w:sz w:val="40"/>
          <w:szCs w:val="40"/>
          <w:u w:val="single"/>
        </w:rPr>
      </w:pPr>
    </w:p>
    <w:p w14:paraId="5A59DD48" w14:textId="77777777" w:rsidR="00E3260D" w:rsidRDefault="00E3260D" w:rsidP="00E3260D">
      <w:pPr>
        <w:rPr>
          <w:sz w:val="28"/>
          <w:szCs w:val="28"/>
        </w:rPr>
      </w:pPr>
      <w:r>
        <w:rPr>
          <w:sz w:val="28"/>
          <w:szCs w:val="28"/>
        </w:rPr>
        <w:t>POV/Analysis: Write Yes or No if you believe it is a good example.</w:t>
      </w:r>
    </w:p>
    <w:p w14:paraId="448AFE27" w14:textId="77777777" w:rsidR="00E3260D" w:rsidRDefault="00E3260D" w:rsidP="00E3260D">
      <w:pPr>
        <w:rPr>
          <w:sz w:val="28"/>
          <w:szCs w:val="28"/>
        </w:rPr>
      </w:pPr>
    </w:p>
    <w:p w14:paraId="234506B2" w14:textId="77777777" w:rsidR="00E3260D" w:rsidRPr="00E3260D" w:rsidRDefault="00E3260D" w:rsidP="00E3260D">
      <w:pPr>
        <w:rPr>
          <w:sz w:val="28"/>
          <w:szCs w:val="28"/>
        </w:rPr>
      </w:pPr>
      <w:r w:rsidRPr="00E3260D">
        <w:rPr>
          <w:sz w:val="28"/>
          <w:szCs w:val="28"/>
        </w:rPr>
        <w:t>__________1</w:t>
      </w:r>
      <w:r>
        <w:rPr>
          <w:sz w:val="28"/>
          <w:szCs w:val="28"/>
        </w:rPr>
        <w:t xml:space="preserve">. </w:t>
      </w:r>
      <w:r w:rsidRPr="00E3260D">
        <w:rPr>
          <w:sz w:val="28"/>
          <w:szCs w:val="28"/>
        </w:rPr>
        <w:t xml:space="preserve">“As William </w:t>
      </w:r>
      <w:proofErr w:type="spellStart"/>
      <w:r w:rsidRPr="00E3260D">
        <w:rPr>
          <w:sz w:val="28"/>
          <w:szCs w:val="28"/>
        </w:rPr>
        <w:t>Tooker</w:t>
      </w:r>
      <w:proofErr w:type="spellEnd"/>
      <w:r w:rsidRPr="00E3260D">
        <w:rPr>
          <w:sz w:val="28"/>
          <w:szCs w:val="28"/>
        </w:rPr>
        <w:t>, Elizabeth’s personal chaplain, describes about a ‘touching ceremony’ in 1597, one can clearly see that she commanded and got respect on a personal level, not just for being Queen. Although supportive, it is similarly biased for one of Elizabeth’s closest subjects to be in such admiration of her” (document 9).</w:t>
      </w:r>
    </w:p>
    <w:p w14:paraId="2A1E9D0D" w14:textId="77777777" w:rsidR="00E3260D" w:rsidRDefault="00E3260D" w:rsidP="00E3260D"/>
    <w:p w14:paraId="737BD303" w14:textId="77777777" w:rsidR="00E3260D" w:rsidRDefault="00E3260D" w:rsidP="00E3260D">
      <w:pPr>
        <w:rPr>
          <w:sz w:val="28"/>
          <w:szCs w:val="28"/>
        </w:rPr>
      </w:pPr>
      <w:r w:rsidRPr="00E3260D">
        <w:rPr>
          <w:sz w:val="28"/>
          <w:szCs w:val="28"/>
        </w:rPr>
        <w:t xml:space="preserve">___________2. </w:t>
      </w:r>
      <w:r w:rsidRPr="00E3260D">
        <w:rPr>
          <w:sz w:val="28"/>
          <w:szCs w:val="28"/>
        </w:rPr>
        <w:t>“This document is biased because the touching of a monarch was believed to cure disease” (document 9).</w:t>
      </w:r>
    </w:p>
    <w:p w14:paraId="705B0B61" w14:textId="77777777" w:rsidR="00E3260D" w:rsidRDefault="00E3260D" w:rsidP="00E3260D">
      <w:pPr>
        <w:rPr>
          <w:sz w:val="28"/>
          <w:szCs w:val="28"/>
        </w:rPr>
      </w:pPr>
    </w:p>
    <w:p w14:paraId="6FD07AA7" w14:textId="77777777" w:rsidR="00E3260D" w:rsidRDefault="00E3260D" w:rsidP="00E3260D">
      <w:pPr>
        <w:rPr>
          <w:sz w:val="28"/>
          <w:szCs w:val="28"/>
        </w:rPr>
      </w:pPr>
      <w:r>
        <w:rPr>
          <w:sz w:val="28"/>
          <w:szCs w:val="28"/>
        </w:rPr>
        <w:t>___________3</w:t>
      </w:r>
      <w:r w:rsidRPr="00E3260D">
        <w:rPr>
          <w:sz w:val="28"/>
          <w:szCs w:val="28"/>
        </w:rPr>
        <w:t xml:space="preserve">. </w:t>
      </w:r>
      <w:r w:rsidRPr="00E3260D">
        <w:rPr>
          <w:sz w:val="28"/>
          <w:szCs w:val="28"/>
        </w:rPr>
        <w:t xml:space="preserve">“Marcus </w:t>
      </w:r>
      <w:proofErr w:type="spellStart"/>
      <w:r w:rsidRPr="00E3260D">
        <w:rPr>
          <w:sz w:val="28"/>
          <w:szCs w:val="28"/>
        </w:rPr>
        <w:t>Gheeraerts</w:t>
      </w:r>
      <w:proofErr w:type="spellEnd"/>
      <w:r w:rsidRPr="00E3260D">
        <w:rPr>
          <w:sz w:val="28"/>
          <w:szCs w:val="28"/>
        </w:rPr>
        <w:t xml:space="preserve"> the Younger, an English court painter, would have collaborated with Elizabeth in creating her portrait, standing on a map of England, to present her as regal and powerful to those who aimed at discrediting her” (document 8).</w:t>
      </w:r>
    </w:p>
    <w:p w14:paraId="2BFE4098" w14:textId="77777777" w:rsidR="00E3260D" w:rsidRDefault="00E3260D" w:rsidP="00E3260D">
      <w:pPr>
        <w:rPr>
          <w:sz w:val="28"/>
          <w:szCs w:val="28"/>
        </w:rPr>
      </w:pPr>
    </w:p>
    <w:p w14:paraId="5400DEA9" w14:textId="77777777" w:rsidR="00E3260D" w:rsidRDefault="00E3260D" w:rsidP="00E3260D">
      <w:pPr>
        <w:rPr>
          <w:sz w:val="28"/>
          <w:szCs w:val="28"/>
        </w:rPr>
      </w:pPr>
      <w:r>
        <w:rPr>
          <w:sz w:val="28"/>
          <w:szCs w:val="28"/>
        </w:rPr>
        <w:t xml:space="preserve">___________4. </w:t>
      </w:r>
      <w:r w:rsidRPr="00E3260D">
        <w:rPr>
          <w:sz w:val="28"/>
          <w:szCs w:val="28"/>
        </w:rPr>
        <w:t>“The Second Book of Homilies also supports the religious bias against Elizabeth’s ability since it was a piece of literature written by the bishops of the Church of England.”</w:t>
      </w:r>
      <w:r>
        <w:rPr>
          <w:sz w:val="28"/>
          <w:szCs w:val="28"/>
        </w:rPr>
        <w:t xml:space="preserve"> (document 3)</w:t>
      </w:r>
    </w:p>
    <w:p w14:paraId="406AD243" w14:textId="77777777" w:rsidR="00ED0B67" w:rsidRDefault="00ED0B67" w:rsidP="00E3260D">
      <w:pPr>
        <w:rPr>
          <w:sz w:val="28"/>
          <w:szCs w:val="28"/>
        </w:rPr>
      </w:pPr>
    </w:p>
    <w:p w14:paraId="5D111826" w14:textId="77777777" w:rsidR="005B6ADF" w:rsidRDefault="005B6ADF" w:rsidP="00E3260D">
      <w:pPr>
        <w:rPr>
          <w:sz w:val="28"/>
          <w:szCs w:val="28"/>
        </w:rPr>
      </w:pPr>
    </w:p>
    <w:p w14:paraId="73D85267" w14:textId="77777777" w:rsidR="005B6ADF" w:rsidRDefault="005B6ADF" w:rsidP="00E3260D">
      <w:pPr>
        <w:rPr>
          <w:sz w:val="28"/>
          <w:szCs w:val="28"/>
        </w:rPr>
      </w:pPr>
    </w:p>
    <w:p w14:paraId="4CDE2923" w14:textId="77777777" w:rsidR="005B6ADF" w:rsidRDefault="005B6ADF" w:rsidP="00E3260D">
      <w:pPr>
        <w:rPr>
          <w:sz w:val="28"/>
          <w:szCs w:val="28"/>
        </w:rPr>
      </w:pPr>
    </w:p>
    <w:p w14:paraId="01DCF6F7" w14:textId="77777777" w:rsidR="005B6ADF" w:rsidRDefault="005B6ADF" w:rsidP="00E3260D">
      <w:pPr>
        <w:rPr>
          <w:sz w:val="28"/>
          <w:szCs w:val="28"/>
        </w:rPr>
      </w:pPr>
    </w:p>
    <w:p w14:paraId="14FB0DA4" w14:textId="77777777" w:rsidR="005B6ADF" w:rsidRDefault="005B6ADF" w:rsidP="00E3260D">
      <w:pPr>
        <w:rPr>
          <w:sz w:val="28"/>
          <w:szCs w:val="28"/>
        </w:rPr>
      </w:pPr>
    </w:p>
    <w:p w14:paraId="7E4710FD" w14:textId="77777777" w:rsidR="00ED0B67" w:rsidRDefault="00ED0B67" w:rsidP="00E3260D">
      <w:pPr>
        <w:rPr>
          <w:sz w:val="28"/>
          <w:szCs w:val="28"/>
        </w:rPr>
      </w:pPr>
      <w:r>
        <w:rPr>
          <w:sz w:val="28"/>
          <w:szCs w:val="28"/>
        </w:rPr>
        <w:lastRenderedPageBreak/>
        <w:t xml:space="preserve">Contextualization/Thesis: Contextualization and thesis are worth one point. Read the following two introductions and </w:t>
      </w:r>
      <w:r w:rsidR="005B6ADF">
        <w:rPr>
          <w:sz w:val="28"/>
          <w:szCs w:val="28"/>
        </w:rPr>
        <w:t>grade it out of the 2 points.</w:t>
      </w:r>
    </w:p>
    <w:p w14:paraId="0763A489" w14:textId="77777777" w:rsidR="005B6ADF" w:rsidRDefault="005B6ADF" w:rsidP="00E3260D">
      <w:pPr>
        <w:rPr>
          <w:sz w:val="28"/>
          <w:szCs w:val="28"/>
        </w:rPr>
      </w:pPr>
    </w:p>
    <w:p w14:paraId="14ABE188" w14:textId="77777777" w:rsidR="005B6ADF" w:rsidRDefault="005B6ADF" w:rsidP="00E3260D">
      <w:pPr>
        <w:rPr>
          <w:sz w:val="28"/>
          <w:szCs w:val="28"/>
        </w:rPr>
      </w:pPr>
      <w:r>
        <w:rPr>
          <w:sz w:val="28"/>
          <w:szCs w:val="28"/>
        </w:rPr>
        <w:t>__________5. Elizabeth I, Queen of England from 1558-1603 brought much success and political stability to the nation during her reign. However, the ideas about gender at the time greatly influenced her rule. With the views of the religious people during Elizabeth’s reign leaning towards negativity about a woman ruler, Elizabeth I responded to the challenges against her ability to rule wisely with anger and strong leadership. While not responding to the challenges to her authority as a religious leader.</w:t>
      </w:r>
    </w:p>
    <w:p w14:paraId="20F7D601" w14:textId="77777777" w:rsidR="005B6ADF" w:rsidRDefault="005B6ADF" w:rsidP="00E3260D">
      <w:pPr>
        <w:rPr>
          <w:sz w:val="28"/>
          <w:szCs w:val="28"/>
        </w:rPr>
      </w:pPr>
    </w:p>
    <w:p w14:paraId="5ED9B5A9" w14:textId="77777777" w:rsidR="005C4590" w:rsidRDefault="005B6ADF" w:rsidP="00E3260D">
      <w:pPr>
        <w:rPr>
          <w:sz w:val="28"/>
          <w:szCs w:val="28"/>
        </w:rPr>
      </w:pPr>
      <w:r>
        <w:rPr>
          <w:sz w:val="28"/>
          <w:szCs w:val="28"/>
        </w:rPr>
        <w:t xml:space="preserve">_________6. </w:t>
      </w:r>
      <w:r w:rsidR="005C4590">
        <w:rPr>
          <w:sz w:val="28"/>
          <w:szCs w:val="28"/>
        </w:rPr>
        <w:t xml:space="preserve">Queen Elizabeth I of England was faced with the fact that she was a woman. During her reign women </w:t>
      </w:r>
      <w:proofErr w:type="gramStart"/>
      <w:r w:rsidR="005C4590">
        <w:rPr>
          <w:sz w:val="28"/>
          <w:szCs w:val="28"/>
        </w:rPr>
        <w:t>weren’t</w:t>
      </w:r>
      <w:proofErr w:type="gramEnd"/>
      <w:r w:rsidR="005C4590">
        <w:rPr>
          <w:sz w:val="28"/>
          <w:szCs w:val="28"/>
        </w:rPr>
        <w:t xml:space="preserve"> close to men on any level in society so it was natural for men to speak out against her. Queen Elizabeth was a strong leader and wanted what was best for her people and her kingdom no matter what the cost.</w:t>
      </w:r>
    </w:p>
    <w:p w14:paraId="611AF14E" w14:textId="77777777" w:rsidR="005C4590" w:rsidRDefault="005C4590" w:rsidP="00E3260D">
      <w:pPr>
        <w:rPr>
          <w:sz w:val="28"/>
          <w:szCs w:val="28"/>
        </w:rPr>
      </w:pPr>
    </w:p>
    <w:p w14:paraId="61A8202A" w14:textId="77777777" w:rsidR="00692C59" w:rsidRDefault="005C4590" w:rsidP="00E3260D">
      <w:pPr>
        <w:rPr>
          <w:sz w:val="28"/>
          <w:szCs w:val="28"/>
        </w:rPr>
      </w:pPr>
      <w:r>
        <w:rPr>
          <w:sz w:val="28"/>
          <w:szCs w:val="28"/>
        </w:rPr>
        <w:t>Complexity: Score Yes or N</w:t>
      </w:r>
      <w:r w:rsidR="00692C59">
        <w:rPr>
          <w:sz w:val="28"/>
          <w:szCs w:val="28"/>
        </w:rPr>
        <w:t>o if you believe the examples scored the point.</w:t>
      </w:r>
    </w:p>
    <w:p w14:paraId="09E6DB81" w14:textId="77777777" w:rsidR="00692C59" w:rsidRDefault="00692C59" w:rsidP="00E3260D">
      <w:pPr>
        <w:rPr>
          <w:sz w:val="28"/>
          <w:szCs w:val="28"/>
        </w:rPr>
      </w:pPr>
    </w:p>
    <w:p w14:paraId="5D80FCF3" w14:textId="7F344C03" w:rsidR="00692C59" w:rsidRDefault="00692C59" w:rsidP="00692C59">
      <w:pPr>
        <w:spacing w:line="480" w:lineRule="auto"/>
        <w:rPr>
          <w:rFonts w:ascii="Times New Roman" w:hAnsi="Times New Roman" w:cs="Times New Roman"/>
          <w:sz w:val="24"/>
          <w:szCs w:val="24"/>
        </w:rPr>
      </w:pPr>
      <w:r>
        <w:rPr>
          <w:sz w:val="28"/>
          <w:szCs w:val="28"/>
        </w:rPr>
        <w:t xml:space="preserve">________7. </w:t>
      </w:r>
      <w:r w:rsidRPr="00692C59">
        <w:rPr>
          <w:rFonts w:ascii="Times New Roman" w:hAnsi="Times New Roman" w:cs="Times New Roman"/>
          <w:sz w:val="28"/>
          <w:szCs w:val="28"/>
        </w:rPr>
        <w:t xml:space="preserve">During her reign, Elizabeth also enabled poetry, music, and theater to flourish throughout the second half of the sixteenth century, giving rise to a legendary writer— Shakespeare. Shakespeare obviously admired Queen Elizabeth I and referenced to her in </w:t>
      </w:r>
      <w:r w:rsidRPr="00692C59">
        <w:rPr>
          <w:rFonts w:ascii="Times New Roman" w:hAnsi="Times New Roman" w:cs="Times New Roman"/>
          <w:i/>
          <w:iCs/>
          <w:sz w:val="28"/>
          <w:szCs w:val="28"/>
        </w:rPr>
        <w:t>A Midsummer Night’s Dream</w:t>
      </w:r>
      <w:r w:rsidRPr="00692C59">
        <w:rPr>
          <w:rFonts w:ascii="Times New Roman" w:hAnsi="Times New Roman" w:cs="Times New Roman"/>
          <w:sz w:val="28"/>
          <w:szCs w:val="28"/>
        </w:rPr>
        <w:t xml:space="preserve"> as “a fair vestal </w:t>
      </w:r>
      <w:proofErr w:type="spellStart"/>
      <w:r w:rsidRPr="00692C59">
        <w:rPr>
          <w:rFonts w:ascii="Times New Roman" w:hAnsi="Times New Roman" w:cs="Times New Roman"/>
          <w:sz w:val="28"/>
          <w:szCs w:val="28"/>
        </w:rPr>
        <w:t>throned</w:t>
      </w:r>
      <w:proofErr w:type="spellEnd"/>
      <w:r w:rsidRPr="00692C59">
        <w:rPr>
          <w:rFonts w:ascii="Times New Roman" w:hAnsi="Times New Roman" w:cs="Times New Roman"/>
          <w:sz w:val="28"/>
          <w:szCs w:val="28"/>
        </w:rPr>
        <w:t xml:space="preserve"> by the west”, describing a beautiful virgin ruler of the west as inspired by Elizabeth’s name of “the Virgin Queen”.</w:t>
      </w:r>
      <w:r>
        <w:rPr>
          <w:rFonts w:ascii="Times New Roman" w:hAnsi="Times New Roman" w:cs="Times New Roman"/>
          <w:sz w:val="24"/>
          <w:szCs w:val="24"/>
        </w:rPr>
        <w:t xml:space="preserve"> </w:t>
      </w:r>
    </w:p>
    <w:p w14:paraId="14551A76" w14:textId="1FE4CEA7" w:rsidR="00692C59" w:rsidRDefault="00692C59" w:rsidP="00692C59">
      <w:pPr>
        <w:spacing w:line="480" w:lineRule="auto"/>
        <w:rPr>
          <w:rFonts w:ascii="Times New Roman" w:hAnsi="Times New Roman" w:cs="Times New Roman"/>
          <w:sz w:val="24"/>
          <w:szCs w:val="24"/>
        </w:rPr>
      </w:pPr>
    </w:p>
    <w:p w14:paraId="50B9873B" w14:textId="77777777" w:rsidR="00692C59" w:rsidRPr="00692C59" w:rsidRDefault="00692C59" w:rsidP="00692C59">
      <w:pPr>
        <w:spacing w:line="480" w:lineRule="auto"/>
        <w:ind w:firstLine="720"/>
        <w:rPr>
          <w:rFonts w:ascii="Times New Roman" w:hAnsi="Times New Roman" w:cs="Times New Roman"/>
          <w:sz w:val="28"/>
          <w:szCs w:val="28"/>
        </w:rPr>
      </w:pPr>
      <w:r>
        <w:rPr>
          <w:rFonts w:ascii="Times New Roman" w:hAnsi="Times New Roman" w:cs="Times New Roman"/>
          <w:sz w:val="24"/>
          <w:szCs w:val="24"/>
        </w:rPr>
        <w:lastRenderedPageBreak/>
        <w:t>_________</w:t>
      </w:r>
      <w:r>
        <w:rPr>
          <w:rFonts w:ascii="Times New Roman" w:hAnsi="Times New Roman" w:cs="Times New Roman"/>
          <w:sz w:val="28"/>
          <w:szCs w:val="28"/>
        </w:rPr>
        <w:t xml:space="preserve"> 8</w:t>
      </w:r>
      <w:r w:rsidRPr="00692C59">
        <w:rPr>
          <w:rFonts w:ascii="Times New Roman" w:hAnsi="Times New Roman" w:cs="Times New Roman"/>
          <w:sz w:val="28"/>
          <w:szCs w:val="28"/>
        </w:rPr>
        <w:t xml:space="preserve">. </w:t>
      </w:r>
      <w:r w:rsidRPr="00692C59">
        <w:rPr>
          <w:rFonts w:ascii="Times New Roman" w:hAnsi="Times New Roman" w:cs="Times New Roman"/>
          <w:sz w:val="28"/>
          <w:szCs w:val="28"/>
        </w:rPr>
        <w:t xml:space="preserve">Despite the efforts of Queen </w:t>
      </w:r>
      <w:proofErr w:type="gramStart"/>
      <w:r w:rsidRPr="00692C59">
        <w:rPr>
          <w:rFonts w:ascii="Times New Roman" w:hAnsi="Times New Roman" w:cs="Times New Roman"/>
          <w:sz w:val="28"/>
          <w:szCs w:val="28"/>
        </w:rPr>
        <w:t>Elizabeth</w:t>
      </w:r>
      <w:proofErr w:type="gramEnd"/>
      <w:r w:rsidRPr="00692C59">
        <w:rPr>
          <w:rFonts w:ascii="Times New Roman" w:hAnsi="Times New Roman" w:cs="Times New Roman"/>
          <w:sz w:val="28"/>
          <w:szCs w:val="28"/>
        </w:rPr>
        <w:t xml:space="preserve"> I to assert female authority politically and religiously, subordination of women was still displayed in many other aspects of English life. In</w:t>
      </w:r>
      <w:r w:rsidRPr="00692C59">
        <w:rPr>
          <w:rFonts w:ascii="Times New Roman" w:hAnsi="Times New Roman" w:cs="Times New Roman"/>
          <w:i/>
          <w:iCs/>
          <w:sz w:val="28"/>
          <w:szCs w:val="28"/>
        </w:rPr>
        <w:t xml:space="preserve"> Hamlet</w:t>
      </w:r>
      <w:r w:rsidRPr="00692C59">
        <w:rPr>
          <w:rFonts w:ascii="Times New Roman" w:hAnsi="Times New Roman" w:cs="Times New Roman"/>
          <w:sz w:val="28"/>
          <w:szCs w:val="28"/>
        </w:rPr>
        <w:t xml:space="preserve">, one of William Shakespeare’s most famous tragedies, a renowned line by Prince Hamlet goes “frailty, thy name is woman.” The existence of this line in </w:t>
      </w:r>
      <w:r w:rsidRPr="00692C59">
        <w:rPr>
          <w:rFonts w:ascii="Times New Roman" w:hAnsi="Times New Roman" w:cs="Times New Roman"/>
          <w:i/>
          <w:iCs/>
          <w:sz w:val="28"/>
          <w:szCs w:val="28"/>
        </w:rPr>
        <w:t>Hamlet</w:t>
      </w:r>
      <w:r w:rsidRPr="00692C59">
        <w:rPr>
          <w:rFonts w:ascii="Times New Roman" w:hAnsi="Times New Roman" w:cs="Times New Roman"/>
          <w:sz w:val="28"/>
          <w:szCs w:val="28"/>
        </w:rPr>
        <w:t xml:space="preserve"> not only reveals the entrenched idea of female frailty, weakness, and subordination in the English society, but also how Elizabeth I’s efforts to reform that mindset were limited. While Elizabeth I managed to assert her own religious and political authorities as the Queen of England facing biases and discrimination, true social changes for women in general to have power over themselves would need to wait until the 18</w:t>
      </w:r>
      <w:r w:rsidRPr="00692C59">
        <w:rPr>
          <w:rFonts w:ascii="Times New Roman" w:hAnsi="Times New Roman" w:cs="Times New Roman"/>
          <w:sz w:val="28"/>
          <w:szCs w:val="28"/>
          <w:vertAlign w:val="superscript"/>
        </w:rPr>
        <w:t>th</w:t>
      </w:r>
      <w:r w:rsidRPr="00692C59">
        <w:rPr>
          <w:rFonts w:ascii="Times New Roman" w:hAnsi="Times New Roman" w:cs="Times New Roman"/>
          <w:sz w:val="28"/>
          <w:szCs w:val="28"/>
        </w:rPr>
        <w:t xml:space="preserve"> century, when English feminists such as Mary Wollstonecraft raised awareness and waged reforms on a grander level.</w:t>
      </w:r>
    </w:p>
    <w:p w14:paraId="27D88F79" w14:textId="7885D3A6" w:rsidR="00692C59" w:rsidRPr="00692C59" w:rsidRDefault="00692C59" w:rsidP="00692C59">
      <w:pPr>
        <w:spacing w:line="480" w:lineRule="auto"/>
        <w:rPr>
          <w:rFonts w:ascii="Times New Roman" w:hAnsi="Times New Roman" w:cs="Times New Roman"/>
          <w:sz w:val="28"/>
          <w:szCs w:val="28"/>
        </w:rPr>
      </w:pPr>
    </w:p>
    <w:p w14:paraId="787F9B15" w14:textId="3874DDAE" w:rsidR="005B6ADF" w:rsidRPr="00E3260D" w:rsidRDefault="005C4590" w:rsidP="00E3260D">
      <w:pPr>
        <w:rPr>
          <w:sz w:val="28"/>
          <w:szCs w:val="28"/>
        </w:rPr>
      </w:pPr>
      <w:r>
        <w:rPr>
          <w:sz w:val="28"/>
          <w:szCs w:val="28"/>
        </w:rPr>
        <w:t xml:space="preserve"> </w:t>
      </w:r>
    </w:p>
    <w:sectPr w:rsidR="005B6ADF" w:rsidRPr="00E326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60D"/>
    <w:rsid w:val="005B6ADF"/>
    <w:rsid w:val="005C4590"/>
    <w:rsid w:val="00692C59"/>
    <w:rsid w:val="00B07748"/>
    <w:rsid w:val="00BB3881"/>
    <w:rsid w:val="00E3260D"/>
    <w:rsid w:val="00ED0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3B484"/>
  <w15:chartTrackingRefBased/>
  <w15:docId w15:val="{000A8C25-35B8-4311-865B-F94CFEC22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Sweet-Christian, Scott</dc:creator>
  <cp:keywords/>
  <dc:description/>
  <cp:lastModifiedBy>Sweet-Christian, Scott</cp:lastModifiedBy>
  <cp:revision>1</cp:revision>
  <dcterms:created xsi:type="dcterms:W3CDTF">2020-10-05T16:46:00Z</dcterms:created>
  <dcterms:modified xsi:type="dcterms:W3CDTF">2020-10-05T17:14:00Z</dcterms:modified>
</cp:coreProperties>
</file>