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1D027" w14:textId="53899374" w:rsidR="00241952" w:rsidRDefault="007C0535" w:rsidP="007C0535">
      <w:pPr>
        <w:ind w:left="720" w:firstLine="720"/>
        <w:rPr>
          <w:b/>
          <w:bCs/>
          <w:sz w:val="36"/>
          <w:szCs w:val="36"/>
          <w:u w:val="single"/>
        </w:rPr>
      </w:pPr>
      <w:r w:rsidRPr="007C0535">
        <w:rPr>
          <w:b/>
          <w:bCs/>
          <w:sz w:val="36"/>
          <w:szCs w:val="36"/>
          <w:u w:val="single"/>
        </w:rPr>
        <w:t>Acceptable POV for Queen Elizabeth DBQ</w:t>
      </w:r>
    </w:p>
    <w:p w14:paraId="5FEA9F4E" w14:textId="46EE6F31" w:rsidR="007C0535" w:rsidRDefault="007C0535" w:rsidP="007C0535">
      <w:pPr>
        <w:ind w:left="720" w:firstLine="720"/>
        <w:rPr>
          <w:b/>
          <w:bCs/>
          <w:sz w:val="36"/>
          <w:szCs w:val="36"/>
          <w:u w:val="single"/>
        </w:rPr>
      </w:pPr>
    </w:p>
    <w:p w14:paraId="2D6B8379" w14:textId="77777777" w:rsidR="00543771" w:rsidRDefault="00543771" w:rsidP="0092506B">
      <w:pPr>
        <w:ind w:left="720" w:firstLine="720"/>
        <w:rPr>
          <w:b/>
          <w:bCs/>
          <w:sz w:val="28"/>
          <w:szCs w:val="28"/>
        </w:rPr>
      </w:pPr>
    </w:p>
    <w:p w14:paraId="53DB18C6" w14:textId="5C543B76" w:rsidR="00543771" w:rsidRDefault="00543771" w:rsidP="0092506B">
      <w:pPr>
        <w:ind w:left="720" w:firstLine="7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Doc 1</w:t>
      </w:r>
      <w:r w:rsidRPr="00543771">
        <w:rPr>
          <w:b/>
          <w:bCs/>
          <w:sz w:val="28"/>
          <w:szCs w:val="28"/>
        </w:rPr>
        <w:t xml:space="preserve">: </w:t>
      </w:r>
      <w:r w:rsidRPr="00543771">
        <w:rPr>
          <w:sz w:val="28"/>
          <w:szCs w:val="28"/>
        </w:rPr>
        <w:t>“This document is biased because the speaker is a member of the church and wants to show that his side is right”</w:t>
      </w:r>
    </w:p>
    <w:p w14:paraId="4B3A730C" w14:textId="48C8B564" w:rsidR="0092506B" w:rsidRDefault="0092506B" w:rsidP="0092506B">
      <w:pPr>
        <w:ind w:left="720" w:firstLine="720"/>
        <w:rPr>
          <w:sz w:val="28"/>
          <w:szCs w:val="28"/>
        </w:rPr>
      </w:pPr>
      <w:r w:rsidRPr="0092506B">
        <w:rPr>
          <w:b/>
          <w:bCs/>
          <w:sz w:val="28"/>
          <w:szCs w:val="28"/>
        </w:rPr>
        <w:t>Doc 3:</w:t>
      </w:r>
      <w:r>
        <w:rPr>
          <w:b/>
          <w:bCs/>
          <w:sz w:val="28"/>
          <w:szCs w:val="28"/>
        </w:rPr>
        <w:t xml:space="preserve"> </w:t>
      </w:r>
      <w:r w:rsidRPr="0092506B">
        <w:rPr>
          <w:sz w:val="28"/>
          <w:szCs w:val="28"/>
        </w:rPr>
        <w:t>“Bishops of the Church of England, who would have naturally opposed the progression of gender equality due to their affiliation with the conservative Church, wrote, ‘Wives … must obey their husbands and cease from commanding’”</w:t>
      </w:r>
    </w:p>
    <w:p w14:paraId="56E3A9AC" w14:textId="14D2F66C" w:rsidR="007C0591" w:rsidRPr="007C0591" w:rsidRDefault="007C0591" w:rsidP="0092506B">
      <w:pPr>
        <w:ind w:left="720" w:firstLine="720"/>
        <w:rPr>
          <w:b/>
          <w:bCs/>
          <w:sz w:val="28"/>
          <w:szCs w:val="28"/>
        </w:rPr>
      </w:pPr>
      <w:r w:rsidRPr="007C0591">
        <w:rPr>
          <w:b/>
          <w:bCs/>
          <w:sz w:val="28"/>
          <w:szCs w:val="28"/>
        </w:rPr>
        <w:t>Doc 3</w:t>
      </w:r>
      <w:r>
        <w:rPr>
          <w:sz w:val="28"/>
          <w:szCs w:val="28"/>
        </w:rPr>
        <w:t xml:space="preserve">: </w:t>
      </w:r>
      <w:r w:rsidRPr="007C0591">
        <w:rPr>
          <w:sz w:val="28"/>
          <w:szCs w:val="28"/>
        </w:rPr>
        <w:t>“The Second Book of Homilies also supports the religious bias against Elizabeth’s ability since it was a piece of literature written by the bishops of the Church of England.”</w:t>
      </w:r>
    </w:p>
    <w:p w14:paraId="211C06B8" w14:textId="3F2EDAF5" w:rsidR="0092506B" w:rsidRDefault="005400F4" w:rsidP="007C0535">
      <w:pPr>
        <w:ind w:left="720" w:firstLine="7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Doc 4: </w:t>
      </w:r>
      <w:r w:rsidRPr="005400F4">
        <w:rPr>
          <w:sz w:val="28"/>
          <w:szCs w:val="28"/>
        </w:rPr>
        <w:t xml:space="preserve">“Marcus </w:t>
      </w:r>
      <w:proofErr w:type="spellStart"/>
      <w:r w:rsidRPr="005400F4">
        <w:rPr>
          <w:sz w:val="28"/>
          <w:szCs w:val="28"/>
        </w:rPr>
        <w:t>Gheeraerts</w:t>
      </w:r>
      <w:proofErr w:type="spellEnd"/>
      <w:r w:rsidRPr="005400F4">
        <w:rPr>
          <w:sz w:val="28"/>
          <w:szCs w:val="28"/>
        </w:rPr>
        <w:t xml:space="preserve"> the Younger, an English court painter, would have collaborated with Elizabeth in creating her portrait, standing on a map of England, to present her as regal and powerful to those who aimed at discrediting her”</w:t>
      </w:r>
    </w:p>
    <w:p w14:paraId="6220CD91" w14:textId="55464FC0" w:rsidR="008C7634" w:rsidRPr="008C7634" w:rsidRDefault="004C4F9C" w:rsidP="007C0535">
      <w:pPr>
        <w:ind w:left="720" w:firstLine="720"/>
        <w:rPr>
          <w:b/>
          <w:bCs/>
          <w:sz w:val="28"/>
          <w:szCs w:val="28"/>
        </w:rPr>
      </w:pPr>
      <w:r w:rsidRPr="004C4F9C">
        <w:rPr>
          <w:b/>
          <w:bCs/>
          <w:sz w:val="28"/>
          <w:szCs w:val="28"/>
        </w:rPr>
        <w:t>Doc 5:</w:t>
      </w:r>
      <w:r>
        <w:rPr>
          <w:b/>
          <w:bCs/>
          <w:sz w:val="28"/>
          <w:szCs w:val="28"/>
        </w:rPr>
        <w:t xml:space="preserve"> </w:t>
      </w:r>
      <w:r w:rsidR="008C7634" w:rsidRPr="008C7634">
        <w:rPr>
          <w:sz w:val="28"/>
          <w:szCs w:val="28"/>
        </w:rPr>
        <w:t>“This source may be accurate because the author was a friend of Elizabeth’s tutor”</w:t>
      </w:r>
    </w:p>
    <w:p w14:paraId="442C8E4E" w14:textId="4756F1DD" w:rsidR="007C0535" w:rsidRPr="00B016C8" w:rsidRDefault="00B016C8" w:rsidP="00B016C8">
      <w:pPr>
        <w:ind w:left="720" w:firstLine="7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Doc 5: </w:t>
      </w:r>
      <w:r w:rsidR="004C4F9C" w:rsidRPr="004C4F9C">
        <w:rPr>
          <w:sz w:val="28"/>
          <w:szCs w:val="28"/>
        </w:rPr>
        <w:t xml:space="preserve">“As William </w:t>
      </w:r>
      <w:proofErr w:type="spellStart"/>
      <w:r w:rsidR="004C4F9C" w:rsidRPr="004C4F9C">
        <w:rPr>
          <w:sz w:val="28"/>
          <w:szCs w:val="28"/>
        </w:rPr>
        <w:t>Tooker</w:t>
      </w:r>
      <w:proofErr w:type="spellEnd"/>
      <w:r w:rsidR="004C4F9C" w:rsidRPr="004C4F9C">
        <w:rPr>
          <w:sz w:val="28"/>
          <w:szCs w:val="28"/>
        </w:rPr>
        <w:t>, Elizabeth’s personal chaplain, describes about a ‘touching ceremony’ in 1597, one can clearly see that she commanded and got respect on a personal level, not just for being Queen. Although supportive, it is similarly biased for one of Elizabeth’s closest subjects to be in such admiration of her”</w:t>
      </w:r>
    </w:p>
    <w:p w14:paraId="2CBA66D1" w14:textId="2FC33A20" w:rsidR="0092506B" w:rsidRDefault="0092506B" w:rsidP="007C0535">
      <w:pPr>
        <w:ind w:left="720" w:firstLine="720"/>
        <w:rPr>
          <w:sz w:val="28"/>
          <w:szCs w:val="28"/>
        </w:rPr>
      </w:pPr>
    </w:p>
    <w:sectPr w:rsidR="009250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294"/>
    <w:rsid w:val="00241952"/>
    <w:rsid w:val="00301E2C"/>
    <w:rsid w:val="004C4F9C"/>
    <w:rsid w:val="005400F4"/>
    <w:rsid w:val="00543771"/>
    <w:rsid w:val="005B5294"/>
    <w:rsid w:val="007C0535"/>
    <w:rsid w:val="007C0591"/>
    <w:rsid w:val="008C7634"/>
    <w:rsid w:val="0092506B"/>
    <w:rsid w:val="00B01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3A9F5B"/>
  <w15:chartTrackingRefBased/>
  <w15:docId w15:val="{5CEC95DE-DF8C-4E6D-AB6C-D9A8576B9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1046</Characters>
  <Application>Microsoft Office Word</Application>
  <DocSecurity>0</DocSecurity>
  <Lines>8</Lines>
  <Paragraphs>2</Paragraphs>
  <ScaleCrop>false</ScaleCrop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Sweet-Christian, Scott</dc:creator>
  <cp:keywords/>
  <dc:description/>
  <cp:lastModifiedBy>Sweet-Christian, Scott</cp:lastModifiedBy>
  <cp:revision>2</cp:revision>
  <dcterms:created xsi:type="dcterms:W3CDTF">2021-09-29T11:24:00Z</dcterms:created>
  <dcterms:modified xsi:type="dcterms:W3CDTF">2021-09-29T11:24:00Z</dcterms:modified>
</cp:coreProperties>
</file>