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07092C" w14:textId="0AB722F4" w:rsidR="00F504D5" w:rsidRDefault="00AB54E1" w:rsidP="00AB54E1">
      <w:pPr>
        <w:jc w:val="center"/>
        <w:rPr>
          <w:b/>
          <w:bCs/>
          <w:sz w:val="36"/>
          <w:szCs w:val="36"/>
          <w:u w:val="single"/>
        </w:rPr>
      </w:pPr>
      <w:r w:rsidRPr="00AB54E1">
        <w:rPr>
          <w:b/>
          <w:bCs/>
          <w:sz w:val="36"/>
          <w:szCs w:val="36"/>
          <w:u w:val="single"/>
        </w:rPr>
        <w:t>DBQ Pilgrimage of Grace</w:t>
      </w:r>
    </w:p>
    <w:p w14:paraId="2EC4AC94" w14:textId="4A1D7D9C" w:rsidR="00AB54E1" w:rsidRDefault="00AB54E1" w:rsidP="00AB54E1">
      <w:pPr>
        <w:jc w:val="center"/>
        <w:rPr>
          <w:b/>
          <w:bCs/>
          <w:sz w:val="36"/>
          <w:szCs w:val="36"/>
          <w:u w:val="single"/>
        </w:rPr>
      </w:pPr>
    </w:p>
    <w:p w14:paraId="6868AD53" w14:textId="522D6F64" w:rsidR="00AB54E1" w:rsidRDefault="00AB54E1" w:rsidP="00AB54E1">
      <w:pPr>
        <w:pStyle w:val="ListParagraph"/>
        <w:numPr>
          <w:ilvl w:val="0"/>
          <w:numId w:val="1"/>
        </w:numPr>
        <w:rPr>
          <w:sz w:val="28"/>
          <w:szCs w:val="28"/>
        </w:rPr>
      </w:pPr>
      <w:r>
        <w:rPr>
          <w:sz w:val="28"/>
          <w:szCs w:val="28"/>
        </w:rPr>
        <w:t>Evaluate whether the motivations or goals of the participants in The Pilgrimage of Grace were political or religious.</w:t>
      </w:r>
    </w:p>
    <w:p w14:paraId="34173B60" w14:textId="0F9262FB" w:rsidR="00AB54E1" w:rsidRDefault="00AB54E1" w:rsidP="00AB54E1">
      <w:pPr>
        <w:rPr>
          <w:sz w:val="28"/>
          <w:szCs w:val="28"/>
        </w:rPr>
      </w:pPr>
    </w:p>
    <w:p w14:paraId="7DEBF73E" w14:textId="344A952A" w:rsidR="00AB54E1" w:rsidRDefault="00AB54E1" w:rsidP="00AB54E1">
      <w:pPr>
        <w:rPr>
          <w:sz w:val="28"/>
          <w:szCs w:val="28"/>
        </w:rPr>
      </w:pPr>
    </w:p>
    <w:p w14:paraId="2C493F0E" w14:textId="22CAB157" w:rsidR="00AA0F32" w:rsidRDefault="00AA0F32" w:rsidP="00AB54E1">
      <w:pPr>
        <w:rPr>
          <w:sz w:val="28"/>
          <w:szCs w:val="28"/>
        </w:rPr>
      </w:pPr>
      <w:r>
        <w:rPr>
          <w:noProof/>
          <w:sz w:val="28"/>
          <w:szCs w:val="28"/>
        </w:rPr>
        <mc:AlternateContent>
          <mc:Choice Requires="wps">
            <w:drawing>
              <wp:anchor distT="0" distB="0" distL="114300" distR="114300" simplePos="0" relativeHeight="251659264" behindDoc="0" locked="0" layoutInCell="1" allowOverlap="1" wp14:anchorId="55021D90" wp14:editId="2365F712">
                <wp:simplePos x="0" y="0"/>
                <wp:positionH relativeFrom="column">
                  <wp:posOffset>-25400</wp:posOffset>
                </wp:positionH>
                <wp:positionV relativeFrom="paragraph">
                  <wp:posOffset>270510</wp:posOffset>
                </wp:positionV>
                <wp:extent cx="6089650" cy="1619250"/>
                <wp:effectExtent l="0" t="0" r="25400" b="19050"/>
                <wp:wrapNone/>
                <wp:docPr id="1" name="Rectangle 1"/>
                <wp:cNvGraphicFramePr/>
                <a:graphic xmlns:a="http://schemas.openxmlformats.org/drawingml/2006/main">
                  <a:graphicData uri="http://schemas.microsoft.com/office/word/2010/wordprocessingShape">
                    <wps:wsp>
                      <wps:cNvSpPr/>
                      <wps:spPr>
                        <a:xfrm>
                          <a:off x="0" y="0"/>
                          <a:ext cx="6089650" cy="1619250"/>
                        </a:xfrm>
                        <a:prstGeom prst="rect">
                          <a:avLst/>
                        </a:prstGeom>
                        <a:noFill/>
                        <a:ln w="190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4E3BB67" id="Rectangle 1" o:spid="_x0000_s1026" style="position:absolute;margin-left:-2pt;margin-top:21.3pt;width:479.5pt;height:12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" filled="f" strokecolor="#1f3763 [1604]" strokeweight="1.5pt"/>
            </w:pict>
          </mc:Fallback>
        </mc:AlternateContent>
      </w:r>
      <w:r>
        <w:rPr>
          <w:sz w:val="28"/>
          <w:szCs w:val="28"/>
        </w:rPr>
        <w:t>Doc 1</w:t>
      </w:r>
    </w:p>
    <w:p w14:paraId="1CF185D6" w14:textId="23521108" w:rsidR="00AA0F32" w:rsidRDefault="00AA0F32" w:rsidP="00AB54E1">
      <w:pPr>
        <w:rPr>
          <w:i/>
          <w:iCs/>
          <w:sz w:val="28"/>
          <w:szCs w:val="28"/>
        </w:rPr>
      </w:pPr>
      <w:r>
        <w:rPr>
          <w:sz w:val="28"/>
          <w:szCs w:val="28"/>
        </w:rPr>
        <w:tab/>
      </w:r>
      <w:r w:rsidRPr="00AA0F32">
        <w:rPr>
          <w:i/>
          <w:iCs/>
          <w:sz w:val="28"/>
          <w:szCs w:val="28"/>
        </w:rPr>
        <w:t>Source: “Oath of Honorable Men” taken by marchers of York, October 1536</w:t>
      </w:r>
    </w:p>
    <w:p w14:paraId="1E642D3C" w14:textId="49B75279" w:rsidR="00AA0F32" w:rsidRDefault="00AA0F32" w:rsidP="00AB54E1">
      <w:pPr>
        <w:rPr>
          <w:sz w:val="28"/>
          <w:szCs w:val="28"/>
        </w:rPr>
      </w:pPr>
      <w:r>
        <w:rPr>
          <w:sz w:val="28"/>
          <w:szCs w:val="28"/>
        </w:rPr>
        <w:t xml:space="preserve">You should not </w:t>
      </w:r>
      <w:proofErr w:type="gramStart"/>
      <w:r>
        <w:rPr>
          <w:sz w:val="28"/>
          <w:szCs w:val="28"/>
        </w:rPr>
        <w:t>enter into</w:t>
      </w:r>
      <w:proofErr w:type="gramEnd"/>
      <w:r>
        <w:rPr>
          <w:sz w:val="28"/>
          <w:szCs w:val="28"/>
        </w:rPr>
        <w:t xml:space="preserve"> our Pilgrimage of Grace for </w:t>
      </w:r>
      <w:proofErr w:type="spellStart"/>
      <w:r>
        <w:rPr>
          <w:sz w:val="28"/>
          <w:szCs w:val="28"/>
        </w:rPr>
        <w:t>wordly</w:t>
      </w:r>
      <w:proofErr w:type="spellEnd"/>
      <w:r>
        <w:rPr>
          <w:sz w:val="28"/>
          <w:szCs w:val="28"/>
        </w:rPr>
        <w:t xml:space="preserve"> gain. Do so only for your love of God, for the Holy Roman Catholic Church militant, for the preservation of the King and his heirs, for the purification of the nobility, and to expel all evil counselors. Take before you the Cross of Christ, and in your hearts His faith.</w:t>
      </w:r>
    </w:p>
    <w:p w14:paraId="18E3BF5B" w14:textId="7430BFE6" w:rsidR="00B6086F" w:rsidRDefault="00B6086F" w:rsidP="00AB54E1">
      <w:pPr>
        <w:rPr>
          <w:sz w:val="28"/>
          <w:szCs w:val="28"/>
        </w:rPr>
      </w:pPr>
    </w:p>
    <w:p w14:paraId="0D3EE374" w14:textId="0796FF9D" w:rsidR="00B6086F" w:rsidRDefault="005F0B73" w:rsidP="00AB54E1">
      <w:pPr>
        <w:rPr>
          <w:sz w:val="28"/>
          <w:szCs w:val="28"/>
        </w:rPr>
      </w:pPr>
      <w:r>
        <w:rPr>
          <w:noProof/>
          <w:sz w:val="28"/>
          <w:szCs w:val="28"/>
        </w:rPr>
        <mc:AlternateContent>
          <mc:Choice Requires="wps">
            <w:drawing>
              <wp:anchor distT="0" distB="0" distL="114300" distR="114300" simplePos="0" relativeHeight="251660288" behindDoc="0" locked="0" layoutInCell="1" allowOverlap="1" wp14:anchorId="46D8DC9D" wp14:editId="1E3320C0">
                <wp:simplePos x="0" y="0"/>
                <wp:positionH relativeFrom="column">
                  <wp:posOffset>-101600</wp:posOffset>
                </wp:positionH>
                <wp:positionV relativeFrom="paragraph">
                  <wp:posOffset>257175</wp:posOffset>
                </wp:positionV>
                <wp:extent cx="6235700" cy="1682750"/>
                <wp:effectExtent l="0" t="0" r="12700" b="12700"/>
                <wp:wrapNone/>
                <wp:docPr id="2" name="Rectangle 2"/>
                <wp:cNvGraphicFramePr/>
                <a:graphic xmlns:a="http://schemas.openxmlformats.org/drawingml/2006/main">
                  <a:graphicData uri="http://schemas.microsoft.com/office/word/2010/wordprocessingShape">
                    <wps:wsp>
                      <wps:cNvSpPr/>
                      <wps:spPr>
                        <a:xfrm>
                          <a:off x="0" y="0"/>
                          <a:ext cx="6235700" cy="1682750"/>
                        </a:xfrm>
                        <a:prstGeom prst="rect">
                          <a:avLst/>
                        </a:prstGeom>
                        <a:noFill/>
                        <a:ln w="190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BCF3666" id="Rectangle 2" o:spid="_x0000_s1026" style="position:absolute;margin-left:-8pt;margin-top:20.25pt;width:491pt;height:132.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" filled="f" strokecolor="#1f3763 [1604]" strokeweight="1.5pt"/>
            </w:pict>
          </mc:Fallback>
        </mc:AlternateContent>
      </w:r>
      <w:r w:rsidR="00B6086F">
        <w:rPr>
          <w:sz w:val="28"/>
          <w:szCs w:val="28"/>
        </w:rPr>
        <w:t>Doc 2</w:t>
      </w:r>
    </w:p>
    <w:p w14:paraId="46C9188E" w14:textId="5EB0547A" w:rsidR="00B6086F" w:rsidRDefault="00B6086F" w:rsidP="00B6086F">
      <w:pPr>
        <w:ind w:left="720"/>
        <w:rPr>
          <w:i/>
          <w:iCs/>
          <w:sz w:val="28"/>
          <w:szCs w:val="28"/>
        </w:rPr>
      </w:pPr>
      <w:r w:rsidRPr="00B6086F">
        <w:rPr>
          <w:i/>
          <w:iCs/>
          <w:sz w:val="28"/>
          <w:szCs w:val="28"/>
        </w:rPr>
        <w:t>Source: Marcher’s Proclamation, delivered at several gatherings in Northern England, October 1536.</w:t>
      </w:r>
    </w:p>
    <w:p w14:paraId="7C67CFE3" w14:textId="2A7C151B" w:rsidR="00B6086F" w:rsidRDefault="005F0B73" w:rsidP="00B6086F">
      <w:pPr>
        <w:rPr>
          <w:sz w:val="28"/>
          <w:szCs w:val="28"/>
        </w:rPr>
      </w:pPr>
      <w:r>
        <w:rPr>
          <w:sz w:val="28"/>
          <w:szCs w:val="28"/>
        </w:rPr>
        <w:t xml:space="preserve">Because the rulers of this country do not defend us from being robbed by thieves and Scots, we </w:t>
      </w:r>
      <w:proofErr w:type="gramStart"/>
      <w:r>
        <w:rPr>
          <w:sz w:val="28"/>
          <w:szCs w:val="28"/>
        </w:rPr>
        <w:t>have to</w:t>
      </w:r>
      <w:proofErr w:type="gramEnd"/>
      <w:r>
        <w:rPr>
          <w:sz w:val="28"/>
          <w:szCs w:val="28"/>
        </w:rPr>
        <w:t xml:space="preserve"> rely on charity, faith, poverty and pity. We must be ready to help one another when thieves or Scots would rob or invade us either by night or day.</w:t>
      </w:r>
    </w:p>
    <w:p w14:paraId="75427EDA" w14:textId="13096D6E" w:rsidR="005F0B73" w:rsidRDefault="005F0B73" w:rsidP="00B6086F">
      <w:pPr>
        <w:rPr>
          <w:sz w:val="28"/>
          <w:szCs w:val="28"/>
        </w:rPr>
      </w:pPr>
    </w:p>
    <w:p w14:paraId="6BB7CEBA" w14:textId="0582B780" w:rsidR="005F0B73" w:rsidRDefault="005F0B73" w:rsidP="00B6086F">
      <w:pPr>
        <w:rPr>
          <w:sz w:val="28"/>
          <w:szCs w:val="28"/>
        </w:rPr>
      </w:pPr>
    </w:p>
    <w:p w14:paraId="02C65BC8" w14:textId="0EBBB691" w:rsidR="005F0B73" w:rsidRDefault="005F0B73" w:rsidP="00B6086F">
      <w:pPr>
        <w:rPr>
          <w:sz w:val="28"/>
          <w:szCs w:val="28"/>
        </w:rPr>
      </w:pPr>
    </w:p>
    <w:p w14:paraId="525780EA" w14:textId="01F9703F" w:rsidR="005F0B73" w:rsidRDefault="005F0B73" w:rsidP="00B6086F">
      <w:pPr>
        <w:rPr>
          <w:sz w:val="28"/>
          <w:szCs w:val="28"/>
        </w:rPr>
      </w:pPr>
    </w:p>
    <w:p w14:paraId="5953CF31" w14:textId="7F406E61" w:rsidR="005F0B73" w:rsidRDefault="005F0B73" w:rsidP="00B6086F">
      <w:pPr>
        <w:rPr>
          <w:sz w:val="28"/>
          <w:szCs w:val="28"/>
        </w:rPr>
      </w:pPr>
    </w:p>
    <w:p w14:paraId="65D77F70" w14:textId="1740E3CD" w:rsidR="005F0B73" w:rsidRDefault="005F0B73" w:rsidP="00B6086F">
      <w:pPr>
        <w:rPr>
          <w:sz w:val="28"/>
          <w:szCs w:val="28"/>
        </w:rPr>
      </w:pPr>
    </w:p>
    <w:p w14:paraId="3B762128" w14:textId="45F2AB29" w:rsidR="005F0B73" w:rsidRDefault="005F0B73" w:rsidP="00B6086F">
      <w:pPr>
        <w:rPr>
          <w:sz w:val="28"/>
          <w:szCs w:val="28"/>
        </w:rPr>
      </w:pPr>
      <w:r>
        <w:rPr>
          <w:sz w:val="28"/>
          <w:szCs w:val="28"/>
        </w:rPr>
        <w:lastRenderedPageBreak/>
        <w:t>Doc 3</w:t>
      </w:r>
    </w:p>
    <w:p w14:paraId="099D26D7" w14:textId="327843B9" w:rsidR="005F0B73" w:rsidRPr="0049733D" w:rsidRDefault="005F0B73" w:rsidP="00B6086F">
      <w:pPr>
        <w:rPr>
          <w:i/>
          <w:iCs/>
          <w:sz w:val="28"/>
          <w:szCs w:val="28"/>
        </w:rPr>
      </w:pPr>
      <w:r>
        <w:rPr>
          <w:sz w:val="28"/>
          <w:szCs w:val="28"/>
        </w:rPr>
        <w:tab/>
      </w:r>
      <w:r w:rsidRPr="0049733D">
        <w:rPr>
          <w:i/>
          <w:iCs/>
          <w:sz w:val="28"/>
          <w:szCs w:val="28"/>
        </w:rPr>
        <w:t>Source: Banner carried by those in Pilgrimage of Grace 1536</w:t>
      </w:r>
    </w:p>
    <w:p w14:paraId="4ACADA63" w14:textId="4303C516" w:rsidR="005F0B73" w:rsidRDefault="005F0B73" w:rsidP="00B6086F">
      <w:pPr>
        <w:rPr>
          <w:sz w:val="28"/>
          <w:szCs w:val="28"/>
        </w:rPr>
      </w:pPr>
      <w:r>
        <w:rPr>
          <w:noProof/>
          <w:sz w:val="28"/>
          <w:szCs w:val="28"/>
        </w:rPr>
        <w:drawing>
          <wp:inline distT="0" distB="0" distL="0" distR="0" wp14:anchorId="0418C324" wp14:editId="242AAFD6">
            <wp:extent cx="5410200" cy="36068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16799" cy="3611199"/>
                    </a:xfrm>
                    <a:prstGeom prst="rect">
                      <a:avLst/>
                    </a:prstGeom>
                    <a:noFill/>
                  </pic:spPr>
                </pic:pic>
              </a:graphicData>
            </a:graphic>
          </wp:inline>
        </w:drawing>
      </w:r>
    </w:p>
    <w:p w14:paraId="02ACAAD9" w14:textId="3522EFBE" w:rsidR="0049733D" w:rsidRDefault="0049733D" w:rsidP="00B6086F">
      <w:pPr>
        <w:rPr>
          <w:sz w:val="28"/>
          <w:szCs w:val="28"/>
        </w:rPr>
      </w:pPr>
    </w:p>
    <w:p w14:paraId="18542C9C" w14:textId="16A31435" w:rsidR="0049733D" w:rsidRDefault="00C17B8C" w:rsidP="00B6086F">
      <w:pPr>
        <w:rPr>
          <w:sz w:val="28"/>
          <w:szCs w:val="28"/>
        </w:rPr>
      </w:pPr>
      <w:r>
        <w:rPr>
          <w:noProof/>
          <w:sz w:val="28"/>
          <w:szCs w:val="28"/>
        </w:rPr>
        <mc:AlternateContent>
          <mc:Choice Requires="wps">
            <w:drawing>
              <wp:anchor distT="0" distB="0" distL="114300" distR="114300" simplePos="0" relativeHeight="251661312" behindDoc="0" locked="0" layoutInCell="1" allowOverlap="1" wp14:anchorId="094AFA91" wp14:editId="1B764798">
                <wp:simplePos x="0" y="0"/>
                <wp:positionH relativeFrom="column">
                  <wp:posOffset>-19050</wp:posOffset>
                </wp:positionH>
                <wp:positionV relativeFrom="paragraph">
                  <wp:posOffset>321310</wp:posOffset>
                </wp:positionV>
                <wp:extent cx="5778500" cy="2279650"/>
                <wp:effectExtent l="0" t="0" r="12700" b="25400"/>
                <wp:wrapNone/>
                <wp:docPr id="4" name="Rectangle 4"/>
                <wp:cNvGraphicFramePr/>
                <a:graphic xmlns:a="http://schemas.openxmlformats.org/drawingml/2006/main">
                  <a:graphicData uri="http://schemas.microsoft.com/office/word/2010/wordprocessingShape">
                    <wps:wsp>
                      <wps:cNvSpPr/>
                      <wps:spPr>
                        <a:xfrm>
                          <a:off x="0" y="0"/>
                          <a:ext cx="5778500" cy="2279650"/>
                        </a:xfrm>
                        <a:prstGeom prst="rect">
                          <a:avLst/>
                        </a:prstGeom>
                        <a:noFill/>
                        <a:ln w="190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43DA445" id="Rectangle 4" o:spid="_x0000_s1026" style="position:absolute;margin-left:-1.5pt;margin-top:25.3pt;width:455pt;height:179.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" filled="f" strokecolor="#1f3763 [1604]" strokeweight="1.5pt"/>
            </w:pict>
          </mc:Fallback>
        </mc:AlternateContent>
      </w:r>
      <w:r w:rsidR="0049733D">
        <w:rPr>
          <w:sz w:val="28"/>
          <w:szCs w:val="28"/>
        </w:rPr>
        <w:t>Doc 4</w:t>
      </w:r>
    </w:p>
    <w:p w14:paraId="2EAD64C6" w14:textId="29B8C1EE" w:rsidR="0049733D" w:rsidRDefault="0049733D" w:rsidP="00B6086F">
      <w:pPr>
        <w:rPr>
          <w:sz w:val="28"/>
          <w:szCs w:val="28"/>
        </w:rPr>
      </w:pPr>
      <w:r>
        <w:rPr>
          <w:sz w:val="28"/>
          <w:szCs w:val="28"/>
        </w:rPr>
        <w:tab/>
      </w:r>
      <w:r w:rsidRPr="00C17B8C">
        <w:rPr>
          <w:i/>
          <w:iCs/>
          <w:sz w:val="28"/>
          <w:szCs w:val="28"/>
        </w:rPr>
        <w:t xml:space="preserve">Source: </w:t>
      </w:r>
      <w:proofErr w:type="gramStart"/>
      <w:r w:rsidRPr="00C17B8C">
        <w:rPr>
          <w:i/>
          <w:iCs/>
          <w:sz w:val="28"/>
          <w:szCs w:val="28"/>
        </w:rPr>
        <w:t>Marchers</w:t>
      </w:r>
      <w:proofErr w:type="gramEnd"/>
      <w:r w:rsidRPr="00C17B8C">
        <w:rPr>
          <w:i/>
          <w:iCs/>
          <w:sz w:val="28"/>
          <w:szCs w:val="28"/>
        </w:rPr>
        <w:t xml:space="preserve"> ballad as composed by Catholic monks </w:t>
      </w:r>
      <w:r w:rsidR="00C17B8C" w:rsidRPr="00C17B8C">
        <w:rPr>
          <w:i/>
          <w:iCs/>
          <w:sz w:val="28"/>
          <w:szCs w:val="28"/>
        </w:rPr>
        <w:t>from an abbey near Lancaster December 1536</w:t>
      </w:r>
      <w:r w:rsidR="00C17B8C">
        <w:rPr>
          <w:sz w:val="28"/>
          <w:szCs w:val="28"/>
        </w:rPr>
        <w:t>.</w:t>
      </w:r>
    </w:p>
    <w:p w14:paraId="2FF492C4" w14:textId="4FAF6674" w:rsidR="00C17B8C" w:rsidRDefault="00C17B8C" w:rsidP="00C17B8C">
      <w:pPr>
        <w:spacing w:after="0"/>
        <w:rPr>
          <w:sz w:val="28"/>
          <w:szCs w:val="28"/>
        </w:rPr>
      </w:pPr>
      <w:r>
        <w:rPr>
          <w:sz w:val="28"/>
          <w:szCs w:val="28"/>
        </w:rPr>
        <w:tab/>
      </w:r>
      <w:r>
        <w:rPr>
          <w:sz w:val="28"/>
          <w:szCs w:val="28"/>
        </w:rPr>
        <w:tab/>
      </w:r>
      <w:r>
        <w:rPr>
          <w:sz w:val="28"/>
          <w:szCs w:val="28"/>
        </w:rPr>
        <w:tab/>
        <w:t>Great God’s fame</w:t>
      </w:r>
    </w:p>
    <w:p w14:paraId="16FA585E" w14:textId="7A47632E" w:rsidR="00C17B8C" w:rsidRDefault="00C17B8C" w:rsidP="00C17B8C">
      <w:pPr>
        <w:spacing w:after="0"/>
        <w:rPr>
          <w:sz w:val="28"/>
          <w:szCs w:val="28"/>
        </w:rPr>
      </w:pPr>
      <w:r>
        <w:rPr>
          <w:sz w:val="28"/>
          <w:szCs w:val="28"/>
        </w:rPr>
        <w:tab/>
      </w:r>
      <w:r>
        <w:rPr>
          <w:sz w:val="28"/>
          <w:szCs w:val="28"/>
        </w:rPr>
        <w:tab/>
      </w:r>
      <w:r>
        <w:rPr>
          <w:sz w:val="28"/>
          <w:szCs w:val="28"/>
        </w:rPr>
        <w:tab/>
        <w:t>Does the Church proclaim</w:t>
      </w:r>
    </w:p>
    <w:p w14:paraId="1FB4E4C2" w14:textId="7B34E9D4" w:rsidR="00C17B8C" w:rsidRDefault="00C17B8C" w:rsidP="00C17B8C">
      <w:pPr>
        <w:spacing w:after="0"/>
        <w:rPr>
          <w:sz w:val="28"/>
          <w:szCs w:val="28"/>
        </w:rPr>
      </w:pPr>
      <w:r>
        <w:rPr>
          <w:sz w:val="28"/>
          <w:szCs w:val="28"/>
        </w:rPr>
        <w:tab/>
      </w:r>
      <w:r>
        <w:rPr>
          <w:sz w:val="28"/>
          <w:szCs w:val="28"/>
        </w:rPr>
        <w:tab/>
      </w:r>
      <w:r>
        <w:rPr>
          <w:sz w:val="28"/>
          <w:szCs w:val="28"/>
        </w:rPr>
        <w:tab/>
        <w:t>Now to be lame</w:t>
      </w:r>
    </w:p>
    <w:p w14:paraId="37FB6340" w14:textId="2D48CEBA" w:rsidR="00C17B8C" w:rsidRDefault="00C17B8C" w:rsidP="00C17B8C">
      <w:pPr>
        <w:spacing w:after="0"/>
        <w:rPr>
          <w:sz w:val="28"/>
          <w:szCs w:val="28"/>
        </w:rPr>
      </w:pPr>
      <w:r>
        <w:rPr>
          <w:sz w:val="28"/>
          <w:szCs w:val="28"/>
        </w:rPr>
        <w:tab/>
      </w:r>
      <w:r>
        <w:rPr>
          <w:sz w:val="28"/>
          <w:szCs w:val="28"/>
        </w:rPr>
        <w:tab/>
      </w:r>
      <w:r>
        <w:rPr>
          <w:sz w:val="28"/>
          <w:szCs w:val="28"/>
        </w:rPr>
        <w:tab/>
        <w:t>And held in bonds.</w:t>
      </w:r>
    </w:p>
    <w:p w14:paraId="316EDCD4" w14:textId="65F01CA5" w:rsidR="00C17B8C" w:rsidRDefault="00C17B8C" w:rsidP="00C17B8C">
      <w:pPr>
        <w:spacing w:after="0"/>
        <w:rPr>
          <w:sz w:val="28"/>
          <w:szCs w:val="28"/>
        </w:rPr>
      </w:pPr>
      <w:r>
        <w:rPr>
          <w:sz w:val="28"/>
          <w:szCs w:val="28"/>
        </w:rPr>
        <w:tab/>
      </w:r>
      <w:r>
        <w:rPr>
          <w:sz w:val="28"/>
          <w:szCs w:val="28"/>
        </w:rPr>
        <w:tab/>
      </w:r>
      <w:r>
        <w:rPr>
          <w:sz w:val="28"/>
          <w:szCs w:val="28"/>
        </w:rPr>
        <w:tab/>
        <w:t xml:space="preserve">Robbed, </w:t>
      </w:r>
      <w:proofErr w:type="gramStart"/>
      <w:r>
        <w:rPr>
          <w:sz w:val="28"/>
          <w:szCs w:val="28"/>
        </w:rPr>
        <w:t>spoiled</w:t>
      </w:r>
      <w:proofErr w:type="gramEnd"/>
      <w:r>
        <w:rPr>
          <w:sz w:val="28"/>
          <w:szCs w:val="28"/>
        </w:rPr>
        <w:t xml:space="preserve"> and shorn</w:t>
      </w:r>
    </w:p>
    <w:p w14:paraId="4787E0F9" w14:textId="7BE00ABC" w:rsidR="00C17B8C" w:rsidRDefault="00C17B8C" w:rsidP="00C17B8C">
      <w:pPr>
        <w:spacing w:after="0"/>
        <w:rPr>
          <w:sz w:val="28"/>
          <w:szCs w:val="28"/>
        </w:rPr>
      </w:pPr>
      <w:r>
        <w:rPr>
          <w:sz w:val="28"/>
          <w:szCs w:val="28"/>
        </w:rPr>
        <w:tab/>
      </w:r>
      <w:r>
        <w:rPr>
          <w:sz w:val="28"/>
          <w:szCs w:val="28"/>
        </w:rPr>
        <w:tab/>
      </w:r>
      <w:r>
        <w:rPr>
          <w:sz w:val="28"/>
          <w:szCs w:val="28"/>
        </w:rPr>
        <w:tab/>
        <w:t>Of cattle and corn,</w:t>
      </w:r>
    </w:p>
    <w:p w14:paraId="2EE4C41C" w14:textId="23A558E1" w:rsidR="00C17B8C" w:rsidRDefault="00C17B8C" w:rsidP="00C17B8C">
      <w:pPr>
        <w:spacing w:after="0"/>
        <w:rPr>
          <w:sz w:val="28"/>
          <w:szCs w:val="28"/>
        </w:rPr>
      </w:pPr>
      <w:r>
        <w:rPr>
          <w:sz w:val="28"/>
          <w:szCs w:val="28"/>
        </w:rPr>
        <w:tab/>
      </w:r>
      <w:r>
        <w:rPr>
          <w:sz w:val="28"/>
          <w:szCs w:val="28"/>
        </w:rPr>
        <w:tab/>
      </w:r>
      <w:r>
        <w:rPr>
          <w:sz w:val="28"/>
          <w:szCs w:val="28"/>
        </w:rPr>
        <w:tab/>
        <w:t>Houses and lands.</w:t>
      </w:r>
    </w:p>
    <w:p w14:paraId="194F6E3B" w14:textId="174493A5" w:rsidR="00C17B8C" w:rsidRDefault="00C17B8C" w:rsidP="00C17B8C">
      <w:pPr>
        <w:spacing w:after="0"/>
        <w:rPr>
          <w:sz w:val="28"/>
          <w:szCs w:val="28"/>
        </w:rPr>
      </w:pPr>
    </w:p>
    <w:p w14:paraId="3CE0DBFC" w14:textId="1964317C" w:rsidR="00C17B8C" w:rsidRDefault="00C17B8C" w:rsidP="00C17B8C">
      <w:pPr>
        <w:spacing w:after="0"/>
        <w:rPr>
          <w:sz w:val="28"/>
          <w:szCs w:val="28"/>
        </w:rPr>
      </w:pPr>
    </w:p>
    <w:p w14:paraId="33CB1AD8" w14:textId="11D19E2C" w:rsidR="00C17B8C" w:rsidRDefault="00C17B8C" w:rsidP="00C17B8C">
      <w:pPr>
        <w:spacing w:after="0"/>
        <w:rPr>
          <w:sz w:val="28"/>
          <w:szCs w:val="28"/>
        </w:rPr>
      </w:pPr>
    </w:p>
    <w:p w14:paraId="31ADBF53" w14:textId="7191959C" w:rsidR="00C17B8C" w:rsidRDefault="00C17B8C" w:rsidP="00C17B8C">
      <w:pPr>
        <w:spacing w:after="0"/>
        <w:rPr>
          <w:sz w:val="28"/>
          <w:szCs w:val="28"/>
        </w:rPr>
      </w:pPr>
    </w:p>
    <w:p w14:paraId="558A0D1D" w14:textId="39B6623E" w:rsidR="00C17B8C" w:rsidRDefault="00C17B8C" w:rsidP="00C17B8C">
      <w:pPr>
        <w:spacing w:after="0"/>
        <w:rPr>
          <w:sz w:val="28"/>
          <w:szCs w:val="28"/>
        </w:rPr>
      </w:pPr>
      <w:r>
        <w:rPr>
          <w:sz w:val="28"/>
          <w:szCs w:val="28"/>
        </w:rPr>
        <w:lastRenderedPageBreak/>
        <w:t>Doc 5</w:t>
      </w:r>
    </w:p>
    <w:p w14:paraId="24E3C183" w14:textId="7BF8E7F7" w:rsidR="00C17B8C" w:rsidRDefault="008F3809" w:rsidP="00C17B8C">
      <w:pPr>
        <w:spacing w:after="0"/>
        <w:rPr>
          <w:sz w:val="28"/>
          <w:szCs w:val="28"/>
        </w:rPr>
      </w:pPr>
      <w:r>
        <w:rPr>
          <w:noProof/>
          <w:sz w:val="28"/>
          <w:szCs w:val="28"/>
        </w:rPr>
        <mc:AlternateContent>
          <mc:Choice Requires="wps">
            <w:drawing>
              <wp:anchor distT="0" distB="0" distL="114300" distR="114300" simplePos="0" relativeHeight="251662336" behindDoc="0" locked="0" layoutInCell="1" allowOverlap="1" wp14:anchorId="16E7F84D" wp14:editId="5CF21192">
                <wp:simplePos x="0" y="0"/>
                <wp:positionH relativeFrom="column">
                  <wp:posOffset>-101600</wp:posOffset>
                </wp:positionH>
                <wp:positionV relativeFrom="paragraph">
                  <wp:posOffset>70485</wp:posOffset>
                </wp:positionV>
                <wp:extent cx="6140450" cy="4724400"/>
                <wp:effectExtent l="0" t="0" r="12700" b="19050"/>
                <wp:wrapNone/>
                <wp:docPr id="5" name="Rectangle 5"/>
                <wp:cNvGraphicFramePr/>
                <a:graphic xmlns:a="http://schemas.openxmlformats.org/drawingml/2006/main">
                  <a:graphicData uri="http://schemas.microsoft.com/office/word/2010/wordprocessingShape">
                    <wps:wsp>
                      <wps:cNvSpPr/>
                      <wps:spPr>
                        <a:xfrm>
                          <a:off x="0" y="0"/>
                          <a:ext cx="6140450" cy="4724400"/>
                        </a:xfrm>
                        <a:prstGeom prst="rect">
                          <a:avLst/>
                        </a:prstGeom>
                        <a:noFill/>
                        <a:ln w="190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FEED598" id="Rectangle 5" o:spid="_x0000_s1026" style="position:absolute;margin-left:-8pt;margin-top:5.55pt;width:483.5pt;height:372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" filled="f" strokecolor="#1f3763 [1604]" strokeweight="1.5pt"/>
            </w:pict>
          </mc:Fallback>
        </mc:AlternateContent>
      </w:r>
    </w:p>
    <w:p w14:paraId="60200C4D" w14:textId="76CCEAD2" w:rsidR="00C17B8C" w:rsidRDefault="00C17B8C" w:rsidP="00C17B8C">
      <w:pPr>
        <w:spacing w:after="0"/>
        <w:ind w:left="720"/>
        <w:rPr>
          <w:i/>
          <w:iCs/>
          <w:sz w:val="28"/>
          <w:szCs w:val="28"/>
        </w:rPr>
      </w:pPr>
      <w:r w:rsidRPr="00C17B8C">
        <w:rPr>
          <w:i/>
          <w:iCs/>
          <w:sz w:val="28"/>
          <w:szCs w:val="28"/>
        </w:rPr>
        <w:t xml:space="preserve">Source: Selected articles from petition presented to members of the King’s Council, written by Robert Aske, gentleman, </w:t>
      </w:r>
      <w:proofErr w:type="spellStart"/>
      <w:r w:rsidRPr="00C17B8C">
        <w:rPr>
          <w:i/>
          <w:iCs/>
          <w:sz w:val="28"/>
          <w:szCs w:val="28"/>
        </w:rPr>
        <w:t>Pontefract</w:t>
      </w:r>
      <w:proofErr w:type="spellEnd"/>
      <w:r w:rsidRPr="00C17B8C">
        <w:rPr>
          <w:i/>
          <w:iCs/>
          <w:sz w:val="28"/>
          <w:szCs w:val="28"/>
        </w:rPr>
        <w:t xml:space="preserve"> Castle, December 1536</w:t>
      </w:r>
    </w:p>
    <w:p w14:paraId="2F4D6F82" w14:textId="48BBA452" w:rsidR="00C17B8C" w:rsidRDefault="00C17B8C" w:rsidP="00C17B8C">
      <w:pPr>
        <w:spacing w:after="0"/>
        <w:rPr>
          <w:i/>
          <w:iCs/>
          <w:sz w:val="28"/>
          <w:szCs w:val="28"/>
        </w:rPr>
      </w:pPr>
    </w:p>
    <w:p w14:paraId="619BAC50" w14:textId="727B2D1A" w:rsidR="00C17B8C" w:rsidRDefault="00CA5618" w:rsidP="00C17B8C">
      <w:pPr>
        <w:spacing w:after="0"/>
        <w:rPr>
          <w:sz w:val="28"/>
          <w:szCs w:val="28"/>
        </w:rPr>
      </w:pPr>
      <w:r>
        <w:rPr>
          <w:sz w:val="28"/>
          <w:szCs w:val="28"/>
        </w:rPr>
        <w:t>We Humbly Beseech Our Sovereign King:</w:t>
      </w:r>
    </w:p>
    <w:p w14:paraId="7A7E3967" w14:textId="0D8AE2E5" w:rsidR="00CA5618" w:rsidRDefault="00CA5618" w:rsidP="00C17B8C">
      <w:pPr>
        <w:spacing w:after="0"/>
        <w:rPr>
          <w:sz w:val="28"/>
          <w:szCs w:val="28"/>
        </w:rPr>
      </w:pPr>
      <w:r>
        <w:rPr>
          <w:sz w:val="28"/>
          <w:szCs w:val="28"/>
        </w:rPr>
        <w:tab/>
      </w:r>
    </w:p>
    <w:p w14:paraId="242F3393" w14:textId="290F8D7A" w:rsidR="00CA5618" w:rsidRDefault="00CA5618" w:rsidP="00CA5618">
      <w:pPr>
        <w:spacing w:after="0"/>
        <w:ind w:left="720"/>
        <w:rPr>
          <w:sz w:val="28"/>
          <w:szCs w:val="28"/>
        </w:rPr>
      </w:pPr>
      <w:r>
        <w:rPr>
          <w:sz w:val="28"/>
          <w:szCs w:val="28"/>
        </w:rPr>
        <w:t xml:space="preserve">To have heresies of Luther, Wycliffe, Hus, and </w:t>
      </w:r>
      <w:proofErr w:type="spellStart"/>
      <w:r>
        <w:rPr>
          <w:sz w:val="28"/>
          <w:szCs w:val="28"/>
        </w:rPr>
        <w:t>Tyndalle</w:t>
      </w:r>
      <w:proofErr w:type="spellEnd"/>
      <w:r>
        <w:rPr>
          <w:sz w:val="28"/>
          <w:szCs w:val="28"/>
        </w:rPr>
        <w:t xml:space="preserve"> annulled and destroyed.</w:t>
      </w:r>
    </w:p>
    <w:p w14:paraId="54B35803" w14:textId="63D48877" w:rsidR="00CA5618" w:rsidRDefault="00CA5618" w:rsidP="00CA5618">
      <w:pPr>
        <w:spacing w:after="0"/>
        <w:ind w:left="720"/>
        <w:rPr>
          <w:sz w:val="28"/>
          <w:szCs w:val="28"/>
        </w:rPr>
      </w:pPr>
      <w:r>
        <w:rPr>
          <w:sz w:val="28"/>
          <w:szCs w:val="28"/>
        </w:rPr>
        <w:t>To have the supreme head of the Church be the pope in Rome as before.</w:t>
      </w:r>
    </w:p>
    <w:p w14:paraId="7117E892" w14:textId="6B8431AB" w:rsidR="00CA5618" w:rsidRDefault="00CA5618" w:rsidP="00CA5618">
      <w:pPr>
        <w:spacing w:after="0"/>
        <w:ind w:left="720"/>
        <w:rPr>
          <w:sz w:val="28"/>
          <w:szCs w:val="28"/>
        </w:rPr>
      </w:pPr>
      <w:r>
        <w:rPr>
          <w:sz w:val="28"/>
          <w:szCs w:val="28"/>
        </w:rPr>
        <w:t>To have the monasteries houses, lands and goods restored to them.</w:t>
      </w:r>
    </w:p>
    <w:p w14:paraId="1F7EF047" w14:textId="26AEDE55" w:rsidR="00CA5618" w:rsidRDefault="00CA5618" w:rsidP="00CA5618">
      <w:pPr>
        <w:spacing w:after="0"/>
        <w:ind w:left="720"/>
        <w:rPr>
          <w:sz w:val="28"/>
          <w:szCs w:val="28"/>
        </w:rPr>
      </w:pPr>
      <w:r>
        <w:rPr>
          <w:sz w:val="28"/>
          <w:szCs w:val="28"/>
        </w:rPr>
        <w:t>To have the heretics consigned to punishment by fire.</w:t>
      </w:r>
    </w:p>
    <w:p w14:paraId="1D942B7D" w14:textId="1576B9C2" w:rsidR="00CA5618" w:rsidRDefault="00CA5618" w:rsidP="00CA5618">
      <w:pPr>
        <w:spacing w:after="0"/>
        <w:ind w:left="720"/>
        <w:rPr>
          <w:sz w:val="28"/>
          <w:szCs w:val="28"/>
        </w:rPr>
      </w:pPr>
      <w:r>
        <w:rPr>
          <w:sz w:val="28"/>
          <w:szCs w:val="28"/>
        </w:rPr>
        <w:t>To have Thomas Cromwell, the Lord Chancellor, punished as a subverter of the good laws of this realm.</w:t>
      </w:r>
    </w:p>
    <w:p w14:paraId="06C103A6" w14:textId="4B5AA3AB" w:rsidR="00CA5618" w:rsidRDefault="00CA5618" w:rsidP="00CA5618">
      <w:pPr>
        <w:spacing w:after="0"/>
        <w:ind w:left="720"/>
        <w:rPr>
          <w:sz w:val="28"/>
          <w:szCs w:val="28"/>
        </w:rPr>
      </w:pPr>
      <w:r>
        <w:rPr>
          <w:sz w:val="28"/>
          <w:szCs w:val="28"/>
        </w:rPr>
        <w:t>To restore tenet rights by an act of Parliament.</w:t>
      </w:r>
    </w:p>
    <w:p w14:paraId="6F45A26C" w14:textId="5556908F" w:rsidR="00CA5618" w:rsidRDefault="008F3809" w:rsidP="00CA5618">
      <w:pPr>
        <w:spacing w:after="0"/>
        <w:ind w:left="720"/>
        <w:rPr>
          <w:sz w:val="28"/>
          <w:szCs w:val="28"/>
        </w:rPr>
      </w:pPr>
      <w:r>
        <w:rPr>
          <w:sz w:val="28"/>
          <w:szCs w:val="28"/>
        </w:rPr>
        <w:t>To repel statutes against handguns and crossbows.</w:t>
      </w:r>
    </w:p>
    <w:p w14:paraId="74F4910B" w14:textId="440AB45F" w:rsidR="008F3809" w:rsidRDefault="008F3809" w:rsidP="00CA5618">
      <w:pPr>
        <w:spacing w:after="0"/>
        <w:ind w:left="720"/>
        <w:rPr>
          <w:sz w:val="28"/>
          <w:szCs w:val="28"/>
        </w:rPr>
      </w:pPr>
      <w:r>
        <w:rPr>
          <w:sz w:val="28"/>
          <w:szCs w:val="28"/>
        </w:rPr>
        <w:t>To pull down all recent enclosures.</w:t>
      </w:r>
    </w:p>
    <w:p w14:paraId="16F9E842" w14:textId="1DCBB874" w:rsidR="008F3809" w:rsidRDefault="008F3809" w:rsidP="00CA5618">
      <w:pPr>
        <w:spacing w:after="0"/>
        <w:ind w:left="720"/>
        <w:rPr>
          <w:sz w:val="28"/>
          <w:szCs w:val="28"/>
        </w:rPr>
      </w:pPr>
      <w:r>
        <w:rPr>
          <w:sz w:val="28"/>
          <w:szCs w:val="28"/>
        </w:rPr>
        <w:t>To have Parliament convene in York or some other nearby place as in the past.</w:t>
      </w:r>
    </w:p>
    <w:p w14:paraId="2B7000F3" w14:textId="207BE7AB" w:rsidR="008F3809" w:rsidRDefault="008F3809" w:rsidP="00CA5618">
      <w:pPr>
        <w:spacing w:after="0"/>
        <w:ind w:left="720"/>
        <w:rPr>
          <w:sz w:val="28"/>
          <w:szCs w:val="28"/>
        </w:rPr>
      </w:pPr>
      <w:r>
        <w:rPr>
          <w:sz w:val="28"/>
          <w:szCs w:val="28"/>
        </w:rPr>
        <w:t>To repeal the statute for treason for the spoken word alone.</w:t>
      </w:r>
    </w:p>
    <w:p w14:paraId="01DB93A6" w14:textId="5FBBFC5A" w:rsidR="008F3809" w:rsidRDefault="008F3809" w:rsidP="008F3809">
      <w:pPr>
        <w:spacing w:after="0"/>
        <w:rPr>
          <w:sz w:val="28"/>
          <w:szCs w:val="28"/>
        </w:rPr>
      </w:pPr>
    </w:p>
    <w:p w14:paraId="49CCF99D" w14:textId="5790E29C" w:rsidR="008F3809" w:rsidRDefault="008F3809" w:rsidP="008F3809">
      <w:pPr>
        <w:spacing w:after="0"/>
        <w:rPr>
          <w:sz w:val="28"/>
          <w:szCs w:val="28"/>
        </w:rPr>
      </w:pPr>
    </w:p>
    <w:p w14:paraId="6C526E0F" w14:textId="31552B2A" w:rsidR="008F3809" w:rsidRDefault="008F3809" w:rsidP="008F3809">
      <w:pPr>
        <w:spacing w:after="0"/>
        <w:rPr>
          <w:sz w:val="28"/>
          <w:szCs w:val="28"/>
        </w:rPr>
      </w:pPr>
    </w:p>
    <w:p w14:paraId="2B65AB86" w14:textId="7671EF2B" w:rsidR="008F3809" w:rsidRDefault="008F3809" w:rsidP="008F3809">
      <w:pPr>
        <w:spacing w:after="0"/>
        <w:rPr>
          <w:sz w:val="28"/>
          <w:szCs w:val="28"/>
        </w:rPr>
      </w:pPr>
    </w:p>
    <w:p w14:paraId="0BF14D5E" w14:textId="4331D5A8" w:rsidR="008F3809" w:rsidRDefault="008F3809" w:rsidP="008F3809">
      <w:pPr>
        <w:spacing w:after="0"/>
        <w:rPr>
          <w:sz w:val="28"/>
          <w:szCs w:val="28"/>
        </w:rPr>
      </w:pPr>
    </w:p>
    <w:p w14:paraId="69DE64F2" w14:textId="13D38CBB" w:rsidR="008F3809" w:rsidRDefault="008F3809" w:rsidP="008F3809">
      <w:pPr>
        <w:spacing w:after="0"/>
        <w:rPr>
          <w:sz w:val="28"/>
          <w:szCs w:val="28"/>
        </w:rPr>
      </w:pPr>
    </w:p>
    <w:p w14:paraId="35CA9C3B" w14:textId="38D8430C" w:rsidR="008F3809" w:rsidRDefault="008F3809" w:rsidP="008F3809">
      <w:pPr>
        <w:spacing w:after="0"/>
        <w:rPr>
          <w:sz w:val="28"/>
          <w:szCs w:val="28"/>
        </w:rPr>
      </w:pPr>
    </w:p>
    <w:p w14:paraId="5B91055D" w14:textId="6587B11A" w:rsidR="008F3809" w:rsidRDefault="008F3809" w:rsidP="008F3809">
      <w:pPr>
        <w:spacing w:after="0"/>
        <w:rPr>
          <w:sz w:val="28"/>
          <w:szCs w:val="28"/>
        </w:rPr>
      </w:pPr>
    </w:p>
    <w:p w14:paraId="21A21700" w14:textId="62592BB2" w:rsidR="008F3809" w:rsidRDefault="008F3809" w:rsidP="008F3809">
      <w:pPr>
        <w:spacing w:after="0"/>
        <w:rPr>
          <w:sz w:val="28"/>
          <w:szCs w:val="28"/>
        </w:rPr>
      </w:pPr>
    </w:p>
    <w:p w14:paraId="11EE3D8F" w14:textId="7BBC4E05" w:rsidR="008F3809" w:rsidRDefault="008F3809" w:rsidP="008F3809">
      <w:pPr>
        <w:spacing w:after="0"/>
        <w:rPr>
          <w:sz w:val="28"/>
          <w:szCs w:val="28"/>
        </w:rPr>
      </w:pPr>
    </w:p>
    <w:p w14:paraId="020A0311" w14:textId="5524505B" w:rsidR="008F3809" w:rsidRDefault="008F3809" w:rsidP="008F3809">
      <w:pPr>
        <w:spacing w:after="0"/>
        <w:rPr>
          <w:sz w:val="28"/>
          <w:szCs w:val="28"/>
        </w:rPr>
      </w:pPr>
    </w:p>
    <w:p w14:paraId="6D2BA134" w14:textId="3DD4392F" w:rsidR="008F3809" w:rsidRDefault="008F3809" w:rsidP="008F3809">
      <w:pPr>
        <w:spacing w:after="0"/>
        <w:rPr>
          <w:sz w:val="28"/>
          <w:szCs w:val="28"/>
        </w:rPr>
      </w:pPr>
    </w:p>
    <w:p w14:paraId="11A28C21" w14:textId="23E68F7A" w:rsidR="008F3809" w:rsidRDefault="008F3809" w:rsidP="008F3809">
      <w:pPr>
        <w:spacing w:after="0"/>
        <w:rPr>
          <w:sz w:val="28"/>
          <w:szCs w:val="28"/>
        </w:rPr>
      </w:pPr>
    </w:p>
    <w:p w14:paraId="796A13AD" w14:textId="7581B9BF" w:rsidR="008F3809" w:rsidRDefault="008F3809" w:rsidP="008F3809">
      <w:pPr>
        <w:spacing w:after="0"/>
        <w:rPr>
          <w:sz w:val="28"/>
          <w:szCs w:val="28"/>
        </w:rPr>
      </w:pPr>
    </w:p>
    <w:p w14:paraId="0CBFD5CB" w14:textId="5C7DA897" w:rsidR="008F3809" w:rsidRDefault="008F3809" w:rsidP="008F3809">
      <w:pPr>
        <w:spacing w:after="0"/>
        <w:rPr>
          <w:sz w:val="28"/>
          <w:szCs w:val="28"/>
        </w:rPr>
      </w:pPr>
      <w:r>
        <w:rPr>
          <w:sz w:val="28"/>
          <w:szCs w:val="28"/>
        </w:rPr>
        <w:lastRenderedPageBreak/>
        <w:t>Doc 6</w:t>
      </w:r>
    </w:p>
    <w:p w14:paraId="5BB994C0" w14:textId="67C60843" w:rsidR="008F3809" w:rsidRDefault="001F6F65" w:rsidP="008F3809">
      <w:pPr>
        <w:spacing w:after="0"/>
        <w:rPr>
          <w:sz w:val="28"/>
          <w:szCs w:val="28"/>
        </w:rPr>
      </w:pPr>
      <w:r>
        <w:rPr>
          <w:noProof/>
          <w:sz w:val="28"/>
          <w:szCs w:val="28"/>
        </w:rPr>
        <mc:AlternateContent>
          <mc:Choice Requires="wps">
            <w:drawing>
              <wp:anchor distT="0" distB="0" distL="114300" distR="114300" simplePos="0" relativeHeight="251663360" behindDoc="0" locked="0" layoutInCell="1" allowOverlap="1" wp14:anchorId="3337E4E8" wp14:editId="78744E56">
                <wp:simplePos x="0" y="0"/>
                <wp:positionH relativeFrom="column">
                  <wp:posOffset>-25400</wp:posOffset>
                </wp:positionH>
                <wp:positionV relativeFrom="paragraph">
                  <wp:posOffset>121285</wp:posOffset>
                </wp:positionV>
                <wp:extent cx="6165850" cy="2730500"/>
                <wp:effectExtent l="0" t="0" r="25400" b="12700"/>
                <wp:wrapNone/>
                <wp:docPr id="6" name="Rectangle 6"/>
                <wp:cNvGraphicFramePr/>
                <a:graphic xmlns:a="http://schemas.openxmlformats.org/drawingml/2006/main">
                  <a:graphicData uri="http://schemas.microsoft.com/office/word/2010/wordprocessingShape">
                    <wps:wsp>
                      <wps:cNvSpPr/>
                      <wps:spPr>
                        <a:xfrm>
                          <a:off x="0" y="0"/>
                          <a:ext cx="6165850" cy="2730500"/>
                        </a:xfrm>
                        <a:prstGeom prst="rect">
                          <a:avLst/>
                        </a:prstGeom>
                        <a:noFill/>
                        <a:ln w="190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1B8FF00" id="Rectangle 6" o:spid="_x0000_s1026" style="position:absolute;margin-left:-2pt;margin-top:9.55pt;width:485.5pt;height:21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" filled="f" strokecolor="#1f3763 [1604]" strokeweight="1.5pt"/>
            </w:pict>
          </mc:Fallback>
        </mc:AlternateContent>
      </w:r>
    </w:p>
    <w:p w14:paraId="1D114449" w14:textId="464BB91D" w:rsidR="008F3809" w:rsidRDefault="008F3809" w:rsidP="008F3809">
      <w:pPr>
        <w:spacing w:after="0"/>
        <w:ind w:left="720"/>
        <w:rPr>
          <w:i/>
          <w:iCs/>
          <w:sz w:val="28"/>
          <w:szCs w:val="28"/>
        </w:rPr>
      </w:pPr>
      <w:r w:rsidRPr="008F3809">
        <w:rPr>
          <w:i/>
          <w:iCs/>
          <w:sz w:val="28"/>
          <w:szCs w:val="28"/>
        </w:rPr>
        <w:t>Source: Anonymous pamphlet attributed to Sir Thomas Tempest, former member of Parliament for Newcastle, December 1536.</w:t>
      </w:r>
    </w:p>
    <w:p w14:paraId="62095DA2" w14:textId="1C59F05D" w:rsidR="008F3809" w:rsidRDefault="008F3809" w:rsidP="008F3809">
      <w:pPr>
        <w:spacing w:after="0"/>
        <w:rPr>
          <w:i/>
          <w:iCs/>
          <w:sz w:val="28"/>
          <w:szCs w:val="28"/>
        </w:rPr>
      </w:pPr>
    </w:p>
    <w:p w14:paraId="4166D176" w14:textId="1B5FB2C9" w:rsidR="008F3809" w:rsidRDefault="008F3809" w:rsidP="008F3809">
      <w:pPr>
        <w:spacing w:after="0"/>
        <w:rPr>
          <w:sz w:val="28"/>
          <w:szCs w:val="28"/>
        </w:rPr>
      </w:pPr>
      <w:r>
        <w:rPr>
          <w:sz w:val="28"/>
          <w:szCs w:val="28"/>
        </w:rPr>
        <w:t>The King should grant our petition</w:t>
      </w:r>
      <w:r w:rsidR="001F6F65">
        <w:rPr>
          <w:sz w:val="28"/>
          <w:szCs w:val="28"/>
        </w:rPr>
        <w:t xml:space="preserve"> against the traitor Thomas Cromwell and his adherents, or at least exile them from the realm.</w:t>
      </w:r>
    </w:p>
    <w:p w14:paraId="415A7D78" w14:textId="478C4421" w:rsidR="001F6F65" w:rsidRDefault="001F6F65" w:rsidP="008F3809">
      <w:pPr>
        <w:spacing w:after="0"/>
        <w:rPr>
          <w:sz w:val="28"/>
          <w:szCs w:val="28"/>
        </w:rPr>
      </w:pPr>
    </w:p>
    <w:p w14:paraId="6B1E702A" w14:textId="4A8B96CB" w:rsidR="001F6F65" w:rsidRPr="008F3809" w:rsidRDefault="001F6F65" w:rsidP="008F3809">
      <w:pPr>
        <w:spacing w:after="0"/>
        <w:rPr>
          <w:sz w:val="28"/>
          <w:szCs w:val="28"/>
        </w:rPr>
      </w:pPr>
      <w:r>
        <w:rPr>
          <w:sz w:val="28"/>
          <w:szCs w:val="28"/>
        </w:rPr>
        <w:t xml:space="preserve">The current Parliament has no authority or virtue. It is little more than a council of the King’s appointees. Counties and towns ought to elect knights and burgesses who would speak on their behalf. </w:t>
      </w:r>
      <w:proofErr w:type="gramStart"/>
      <w:r>
        <w:rPr>
          <w:sz w:val="28"/>
          <w:szCs w:val="28"/>
        </w:rPr>
        <w:t>Instead</w:t>
      </w:r>
      <w:proofErr w:type="gramEnd"/>
      <w:r>
        <w:rPr>
          <w:sz w:val="28"/>
          <w:szCs w:val="28"/>
        </w:rPr>
        <w:t xml:space="preserve"> we have a Parliament where men may not speak of the King’s vices but only say what Cromwell says is right.</w:t>
      </w:r>
    </w:p>
    <w:p w14:paraId="570FA064" w14:textId="20EE2E5B" w:rsidR="008F3809" w:rsidRDefault="008F3809" w:rsidP="008F3809">
      <w:pPr>
        <w:spacing w:after="0"/>
        <w:rPr>
          <w:sz w:val="28"/>
          <w:szCs w:val="28"/>
        </w:rPr>
      </w:pPr>
    </w:p>
    <w:p w14:paraId="6C752F4C" w14:textId="66A4796F" w:rsidR="001F6F65" w:rsidRDefault="001F6F65" w:rsidP="008F3809">
      <w:pPr>
        <w:spacing w:after="0"/>
        <w:rPr>
          <w:sz w:val="28"/>
          <w:szCs w:val="28"/>
        </w:rPr>
      </w:pPr>
    </w:p>
    <w:p w14:paraId="4ED376DB" w14:textId="77664115" w:rsidR="001F6F65" w:rsidRDefault="001F6F65" w:rsidP="008F3809">
      <w:pPr>
        <w:spacing w:after="0"/>
        <w:rPr>
          <w:sz w:val="28"/>
          <w:szCs w:val="28"/>
        </w:rPr>
      </w:pPr>
      <w:r>
        <w:rPr>
          <w:sz w:val="28"/>
          <w:szCs w:val="28"/>
        </w:rPr>
        <w:t>Doc 7</w:t>
      </w:r>
    </w:p>
    <w:p w14:paraId="28DBC202" w14:textId="44DB2EA6" w:rsidR="001F6F65" w:rsidRDefault="00587F35" w:rsidP="008F3809">
      <w:pPr>
        <w:spacing w:after="0"/>
        <w:rPr>
          <w:sz w:val="28"/>
          <w:szCs w:val="28"/>
        </w:rPr>
      </w:pPr>
      <w:r>
        <w:rPr>
          <w:noProof/>
          <w:sz w:val="28"/>
          <w:szCs w:val="28"/>
        </w:rPr>
        <mc:AlternateContent>
          <mc:Choice Requires="wps">
            <w:drawing>
              <wp:anchor distT="0" distB="0" distL="114300" distR="114300" simplePos="0" relativeHeight="251664384" behindDoc="0" locked="0" layoutInCell="1" allowOverlap="1" wp14:anchorId="279962CF" wp14:editId="3E451C3B">
                <wp:simplePos x="0" y="0"/>
                <wp:positionH relativeFrom="column">
                  <wp:posOffset>-50800</wp:posOffset>
                </wp:positionH>
                <wp:positionV relativeFrom="paragraph">
                  <wp:posOffset>112395</wp:posOffset>
                </wp:positionV>
                <wp:extent cx="6140450" cy="2940050"/>
                <wp:effectExtent l="0" t="0" r="12700" b="12700"/>
                <wp:wrapNone/>
                <wp:docPr id="7" name="Rectangle 7"/>
                <wp:cNvGraphicFramePr/>
                <a:graphic xmlns:a="http://schemas.openxmlformats.org/drawingml/2006/main">
                  <a:graphicData uri="http://schemas.microsoft.com/office/word/2010/wordprocessingShape">
                    <wps:wsp>
                      <wps:cNvSpPr/>
                      <wps:spPr>
                        <a:xfrm>
                          <a:off x="0" y="0"/>
                          <a:ext cx="6140450" cy="2940050"/>
                        </a:xfrm>
                        <a:prstGeom prst="rect">
                          <a:avLst/>
                        </a:prstGeom>
                        <a:noFill/>
                        <a:ln w="190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0D2BB04" id="Rectangle 7" o:spid="_x0000_s1026" style="position:absolute;margin-left:-4pt;margin-top:8.85pt;width:483.5pt;height:231.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" filled="f" strokecolor="#1f3763 [1604]" strokeweight="1.5pt"/>
            </w:pict>
          </mc:Fallback>
        </mc:AlternateContent>
      </w:r>
    </w:p>
    <w:p w14:paraId="721C3A50" w14:textId="57B331B9" w:rsidR="001F6F65" w:rsidRDefault="001F6F65" w:rsidP="008F3809">
      <w:pPr>
        <w:spacing w:after="0"/>
        <w:rPr>
          <w:i/>
          <w:iCs/>
          <w:sz w:val="28"/>
          <w:szCs w:val="28"/>
        </w:rPr>
      </w:pPr>
      <w:r>
        <w:rPr>
          <w:sz w:val="28"/>
          <w:szCs w:val="28"/>
        </w:rPr>
        <w:tab/>
      </w:r>
      <w:r w:rsidRPr="007F3A46">
        <w:rPr>
          <w:i/>
          <w:iCs/>
          <w:sz w:val="28"/>
          <w:szCs w:val="28"/>
        </w:rPr>
        <w:t xml:space="preserve">Source: </w:t>
      </w:r>
      <w:r w:rsidR="007F3A46" w:rsidRPr="007F3A46">
        <w:rPr>
          <w:i/>
          <w:iCs/>
          <w:sz w:val="28"/>
          <w:szCs w:val="28"/>
        </w:rPr>
        <w:t>Henry VIII, pardon granted to marchers, London, December 1536.</w:t>
      </w:r>
    </w:p>
    <w:p w14:paraId="10876C0A" w14:textId="36486957" w:rsidR="007F3A46" w:rsidRDefault="007F3A46" w:rsidP="008F3809">
      <w:pPr>
        <w:spacing w:after="0"/>
        <w:rPr>
          <w:i/>
          <w:iCs/>
          <w:sz w:val="28"/>
          <w:szCs w:val="28"/>
        </w:rPr>
      </w:pPr>
    </w:p>
    <w:p w14:paraId="12FE00CE" w14:textId="5E606A86" w:rsidR="007F3A46" w:rsidRDefault="007F3A46" w:rsidP="008F3809">
      <w:pPr>
        <w:spacing w:after="0"/>
        <w:rPr>
          <w:sz w:val="28"/>
          <w:szCs w:val="28"/>
        </w:rPr>
      </w:pPr>
      <w:r>
        <w:rPr>
          <w:sz w:val="28"/>
          <w:szCs w:val="28"/>
        </w:rPr>
        <w:t xml:space="preserve">Let it be confessed that you, the King’s </w:t>
      </w:r>
      <w:proofErr w:type="gramStart"/>
      <w:r>
        <w:rPr>
          <w:sz w:val="28"/>
          <w:szCs w:val="28"/>
        </w:rPr>
        <w:t>subjects</w:t>
      </w:r>
      <w:proofErr w:type="gramEnd"/>
      <w:r>
        <w:rPr>
          <w:sz w:val="28"/>
          <w:szCs w:val="28"/>
        </w:rPr>
        <w:t xml:space="preserve"> and commoners, have recently committed rebellion that might have ruined your country. You have given comfort to your enemies the Scots, to the high displeasure of God who commands you to obey your sovereign in all things.</w:t>
      </w:r>
    </w:p>
    <w:p w14:paraId="33E37CF5" w14:textId="393D9A85" w:rsidR="007F3A46" w:rsidRDefault="007F3A46" w:rsidP="008F3809">
      <w:pPr>
        <w:spacing w:after="0"/>
        <w:rPr>
          <w:sz w:val="28"/>
          <w:szCs w:val="28"/>
        </w:rPr>
      </w:pPr>
    </w:p>
    <w:p w14:paraId="0B5DC027" w14:textId="3E6F48F6" w:rsidR="007F3A46" w:rsidRPr="007F3A46" w:rsidRDefault="007F3A46" w:rsidP="008F3809">
      <w:pPr>
        <w:spacing w:after="0"/>
        <w:rPr>
          <w:sz w:val="28"/>
          <w:szCs w:val="28"/>
        </w:rPr>
      </w:pPr>
      <w:r>
        <w:rPr>
          <w:sz w:val="28"/>
          <w:szCs w:val="28"/>
        </w:rPr>
        <w:t xml:space="preserve">Nevertheless, the royal majesty, duly informed that your offenses proceeded from ignorance and false tales, is inclined to extend his most gracious pity and mercy towards you and to grant to you </w:t>
      </w:r>
      <w:r w:rsidR="00587F35">
        <w:rPr>
          <w:sz w:val="28"/>
          <w:szCs w:val="28"/>
        </w:rPr>
        <w:t xml:space="preserve">his free pardon </w:t>
      </w:r>
      <w:proofErr w:type="gramStart"/>
      <w:r w:rsidR="00587F35">
        <w:rPr>
          <w:sz w:val="28"/>
          <w:szCs w:val="28"/>
        </w:rPr>
        <w:t>provided that</w:t>
      </w:r>
      <w:proofErr w:type="gramEnd"/>
      <w:r w:rsidR="00587F35">
        <w:rPr>
          <w:sz w:val="28"/>
          <w:szCs w:val="28"/>
        </w:rPr>
        <w:t xml:space="preserve"> you heartily repent your offenses and make humble submission to his highness.</w:t>
      </w:r>
    </w:p>
    <w:sectPr w:rsidR="007F3A46" w:rsidRPr="007F3A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5A40A1"/>
    <w:multiLevelType w:val="hybridMultilevel"/>
    <w:tmpl w:val="21BEC430"/>
    <w:lvl w:ilvl="0" w:tplc="9D565B8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094402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54E1"/>
    <w:rsid w:val="001F6F65"/>
    <w:rsid w:val="0049733D"/>
    <w:rsid w:val="00587F35"/>
    <w:rsid w:val="005F0B73"/>
    <w:rsid w:val="007B52A1"/>
    <w:rsid w:val="007F3A46"/>
    <w:rsid w:val="008F3809"/>
    <w:rsid w:val="00AA0F32"/>
    <w:rsid w:val="00AB54E1"/>
    <w:rsid w:val="00B6086F"/>
    <w:rsid w:val="00C17B8C"/>
    <w:rsid w:val="00CA5618"/>
    <w:rsid w:val="00F504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A8A63B"/>
  <w15:chartTrackingRefBased/>
  <w15:docId w15:val="{8151090F-2F91-4A49-9027-C70098E98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B54E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500</Words>
  <Characters>2854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Sweet-Christian, Scott</dc:creator>
  <cp:keywords/>
  <dc:description/>
  <cp:lastModifiedBy>Sweet-Christian, Scott</cp:lastModifiedBy>
  <cp:revision>2</cp:revision>
  <dcterms:created xsi:type="dcterms:W3CDTF">2022-08-12T13:04:00Z</dcterms:created>
  <dcterms:modified xsi:type="dcterms:W3CDTF">2022-08-12T13:04:00Z</dcterms:modified>
</cp:coreProperties>
</file>