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B9344" w14:textId="77777777" w:rsidR="004A6B51" w:rsidRPr="004A6B51" w:rsidRDefault="004A6B51" w:rsidP="004A6B51">
      <w:pPr>
        <w:shd w:val="clear" w:color="auto" w:fill="FFFFFF"/>
        <w:spacing w:after="240" w:line="240" w:lineRule="auto"/>
        <w:outlineLvl w:val="0"/>
        <w:rPr>
          <w:rFonts w:ascii="Helvetica" w:eastAsia="Times New Roman" w:hAnsi="Helvetica" w:cs="Helvetica"/>
          <w:b/>
          <w:bCs/>
          <w:color w:val="222222"/>
          <w:kern w:val="36"/>
          <w:sz w:val="42"/>
          <w:szCs w:val="42"/>
        </w:rPr>
      </w:pPr>
      <w:r w:rsidRPr="004A6B51">
        <w:rPr>
          <w:rFonts w:ascii="Helvetica" w:eastAsia="Times New Roman" w:hAnsi="Helvetica" w:cs="Helvetica"/>
          <w:b/>
          <w:bCs/>
          <w:color w:val="222222"/>
          <w:kern w:val="36"/>
          <w:sz w:val="42"/>
          <w:szCs w:val="42"/>
        </w:rPr>
        <w:t>Kent’s Sweden, or what a rock band can tell us about a nation</w:t>
      </w:r>
    </w:p>
    <w:p w14:paraId="681571B6" w14:textId="1ADA8342" w:rsidR="00D667EF" w:rsidRPr="004A6B51" w:rsidRDefault="004A6B51">
      <w:pPr>
        <w:rPr>
          <w:sz w:val="28"/>
          <w:szCs w:val="28"/>
        </w:rPr>
      </w:pPr>
      <w:r w:rsidRPr="004A6B51">
        <w:rPr>
          <w:sz w:val="28"/>
          <w:szCs w:val="28"/>
        </w:rPr>
        <w:t xml:space="preserve">The Swedish rock band Kent is not only the most popular band in Sweden, but also perceived as quintessentially Swedish. Using the notion of “everyday nationalism” I argue that Kent both represent and actively shape contemporary Swedish national identity co-constitutively with their audience. Three themes are particularly important to understand this </w:t>
      </w:r>
      <w:proofErr w:type="spellStart"/>
      <w:r w:rsidRPr="004A6B51">
        <w:rPr>
          <w:sz w:val="28"/>
          <w:szCs w:val="28"/>
        </w:rPr>
        <w:t>Swedishness</w:t>
      </w:r>
      <w:proofErr w:type="spellEnd"/>
      <w:r w:rsidRPr="004A6B51">
        <w:rPr>
          <w:sz w:val="28"/>
          <w:szCs w:val="28"/>
        </w:rPr>
        <w:t xml:space="preserve">. Firstly, the band was formed in the city of Eskilstuna but relocated to Stockholm, which illustrates a Swedish journey through class and space. Secondly, Kent interrogates a series of national myths in their songs. They do so </w:t>
      </w:r>
      <w:proofErr w:type="gramStart"/>
      <w:r w:rsidRPr="004A6B51">
        <w:rPr>
          <w:sz w:val="28"/>
          <w:szCs w:val="28"/>
        </w:rPr>
        <w:t>using</w:t>
      </w:r>
      <w:proofErr w:type="gramEnd"/>
      <w:r w:rsidRPr="004A6B51">
        <w:rPr>
          <w:sz w:val="28"/>
          <w:szCs w:val="28"/>
        </w:rPr>
        <w:t xml:space="preserve"> spatial and environmental metaphors that </w:t>
      </w:r>
      <w:proofErr w:type="spellStart"/>
      <w:r w:rsidRPr="004A6B51">
        <w:rPr>
          <w:sz w:val="28"/>
          <w:szCs w:val="28"/>
        </w:rPr>
        <w:t>canbe</w:t>
      </w:r>
      <w:proofErr w:type="spellEnd"/>
      <w:r w:rsidRPr="004A6B51">
        <w:rPr>
          <w:sz w:val="28"/>
          <w:szCs w:val="28"/>
        </w:rPr>
        <w:t xml:space="preserve"> conceptualized as different landscapes − inner, urban, and winter landscapes − representing Sweden. Thirdly, Kent also </w:t>
      </w:r>
      <w:proofErr w:type="gramStart"/>
      <w:r w:rsidRPr="004A6B51">
        <w:rPr>
          <w:sz w:val="28"/>
          <w:szCs w:val="28"/>
        </w:rPr>
        <w:t>construct</w:t>
      </w:r>
      <w:proofErr w:type="gramEnd"/>
      <w:r w:rsidRPr="004A6B51">
        <w:rPr>
          <w:sz w:val="28"/>
          <w:szCs w:val="28"/>
        </w:rPr>
        <w:t xml:space="preserve"> a “public landscape” that reflects on changes in Swedish society, including neoliberal and anti-immigrant tendencies.</w:t>
      </w:r>
    </w:p>
    <w:p w14:paraId="32B8B88A" w14:textId="77777777" w:rsidR="004A6B51" w:rsidRPr="004A6B51" w:rsidRDefault="004A6B51" w:rsidP="004A6B51">
      <w:pPr>
        <w:rPr>
          <w:b/>
          <w:bCs/>
          <w:sz w:val="28"/>
          <w:szCs w:val="28"/>
        </w:rPr>
      </w:pPr>
    </w:p>
    <w:p w14:paraId="6514F3E7" w14:textId="50F06DFF" w:rsidR="004A6B51" w:rsidRPr="004A6B51" w:rsidRDefault="004A6B51" w:rsidP="004A6B51">
      <w:pPr>
        <w:rPr>
          <w:b/>
          <w:bCs/>
          <w:sz w:val="28"/>
          <w:szCs w:val="28"/>
        </w:rPr>
      </w:pPr>
      <w:r w:rsidRPr="004A6B51">
        <w:rPr>
          <w:b/>
          <w:bCs/>
          <w:sz w:val="28"/>
          <w:szCs w:val="28"/>
        </w:rPr>
        <w:t>Introduction</w:t>
      </w:r>
    </w:p>
    <w:p w14:paraId="29E5FEE6" w14:textId="77777777" w:rsidR="004A6B51" w:rsidRPr="004A6B51" w:rsidRDefault="004A6B51" w:rsidP="004A6B51">
      <w:pPr>
        <w:rPr>
          <w:sz w:val="28"/>
          <w:szCs w:val="28"/>
        </w:rPr>
      </w:pPr>
      <w:r w:rsidRPr="004A6B51">
        <w:rPr>
          <w:sz w:val="28"/>
          <w:szCs w:val="28"/>
        </w:rPr>
        <w:t>    Music can communicate a great deal about the culture and society that it comes from. This is the case with the contemporary Swedish rock band Kent. Numerous observers in the Swedish media have noted that Kent may not only be the most popular band in Swedish popular music history, but also quintessentially Swedish. Here are some typical voices1. According to the Stockholm daily Dagens Nyheter, “what Kent have accomplished is unparalleled in Swedish popular culture” (</w:t>
      </w:r>
      <w:proofErr w:type="spellStart"/>
      <w:r w:rsidRPr="004A6B51">
        <w:rPr>
          <w:sz w:val="28"/>
          <w:szCs w:val="28"/>
        </w:rPr>
        <w:t>Wahllöf</w:t>
      </w:r>
      <w:proofErr w:type="spellEnd"/>
      <w:r w:rsidRPr="004A6B51">
        <w:rPr>
          <w:sz w:val="28"/>
          <w:szCs w:val="28"/>
        </w:rPr>
        <w:t xml:space="preserve"> 2005). The Expressen newspaper states that Kent’s most popular songs are “received as national anthems” (Nordström 2007: 244−245). Kent even “represent Sweden better than any other band,” writes the music journal </w:t>
      </w:r>
      <w:proofErr w:type="spellStart"/>
      <w:r w:rsidRPr="004A6B51">
        <w:rPr>
          <w:sz w:val="28"/>
          <w:szCs w:val="28"/>
        </w:rPr>
        <w:t>Musiklandet</w:t>
      </w:r>
      <w:proofErr w:type="spellEnd"/>
      <w:r w:rsidRPr="004A6B51">
        <w:rPr>
          <w:sz w:val="28"/>
          <w:szCs w:val="28"/>
        </w:rPr>
        <w:t xml:space="preserve"> (Gustafsson 2003). And in an anthology of the band, the editor uses overtly Swedish metaphors when he writes that Kent is “as deeply rooted among the people as herring and aquavit” (Steen 2007: 10). What has elicited such responses, not just in the media, but also among the music fans and society at large?</w:t>
      </w:r>
    </w:p>
    <w:p w14:paraId="777089C1" w14:textId="77777777" w:rsidR="004A6B51" w:rsidRPr="004A6B51" w:rsidRDefault="004A6B51" w:rsidP="004A6B51">
      <w:pPr>
        <w:rPr>
          <w:sz w:val="28"/>
          <w:szCs w:val="28"/>
        </w:rPr>
      </w:pPr>
    </w:p>
    <w:p w14:paraId="4BEA35DF" w14:textId="738C44FF" w:rsidR="004A6B51" w:rsidRPr="004A6B51" w:rsidRDefault="004A6B51" w:rsidP="004A6B51">
      <w:pPr>
        <w:rPr>
          <w:sz w:val="28"/>
          <w:szCs w:val="28"/>
        </w:rPr>
      </w:pPr>
      <w:r w:rsidRPr="004A6B51">
        <w:rPr>
          <w:sz w:val="28"/>
          <w:szCs w:val="28"/>
        </w:rPr>
        <w:lastRenderedPageBreak/>
        <w:t xml:space="preserve">    What is it about Kent that makes them so purportedly Swedish? These are significant questions because popular music is a major cultural phenomenon. An analysis of Kent’s music offers a unique lens through which national identity and spatial representations can be understood. The idea of “everyday nationalism” suggests that mundane activities of ordinary life shape national identity and belonging (see next section for a literature overview). From this perspective, music can be a powerful force in the formation of national identity, both through representations of everyday practices as well as the active listening by the fans. In this article, I will discuss three themes that enables the listener to construct a sense of  </w:t>
      </w:r>
      <w:proofErr w:type="spellStart"/>
      <w:r w:rsidRPr="004A6B51">
        <w:rPr>
          <w:sz w:val="28"/>
          <w:szCs w:val="28"/>
        </w:rPr>
        <w:t>Swedishness</w:t>
      </w:r>
      <w:proofErr w:type="spellEnd"/>
      <w:r w:rsidRPr="004A6B51">
        <w:rPr>
          <w:sz w:val="28"/>
          <w:szCs w:val="28"/>
        </w:rPr>
        <w:t xml:space="preserve"> associated with Kent’s music: (1) the meaning of Kent’s origin in the city of  Eskilstuna and their subsequent Swedish journey through class and space; (2) how Kent interrogates a series of national myths in their songs by using spatial and environmental metaphors that I conceptualize as three different landscapes representing Sweden − an inner landscape, an urban landscape, and a winter landscape; and(3) how Kent construct a “public landscape” built on a critique of neoliberal and anti-immigrant tendencies in today’s Sweden. The research material is drawn from the Swedish media and how they have reported about Kent, other secondary sources, and a content analysis of Kent’s music and lyrics.</w:t>
      </w:r>
    </w:p>
    <w:p w14:paraId="3E94A8FE" w14:textId="77777777" w:rsidR="004A6B51" w:rsidRPr="004A6B51" w:rsidRDefault="004A6B51" w:rsidP="004A6B51">
      <w:pPr>
        <w:rPr>
          <w:sz w:val="28"/>
          <w:szCs w:val="28"/>
        </w:rPr>
      </w:pPr>
      <w:r w:rsidRPr="004A6B51">
        <w:rPr>
          <w:sz w:val="28"/>
          <w:szCs w:val="28"/>
        </w:rPr>
        <w:t>The popularity and cultural significance of Kent can hardly be overstated. From 1995 to present, the band released ten original albums (see Discography). All of them except the debut album Kent reached number one position on the Swedish album charts. (An additional compilation album comprised of B-sides from singles peaked at number two.) Kent have also been a best-selling artist in Norway, Finland, and Denmark, but because the songs are primarily performed in Swedish, they are not familiar to most English-speaking audiences. Other Swedish popular artists may have sold more records and are far better known world-wide (e.g. ABBA, Roxette), but none is a Swedish rock band on par with Kent.</w:t>
      </w:r>
    </w:p>
    <w:p w14:paraId="6823F123" w14:textId="77777777" w:rsidR="004A6B51" w:rsidRPr="004A6B51" w:rsidRDefault="004A6B51" w:rsidP="004A6B51">
      <w:pPr>
        <w:rPr>
          <w:sz w:val="28"/>
          <w:szCs w:val="28"/>
        </w:rPr>
      </w:pPr>
    </w:p>
    <w:p w14:paraId="45E6B5E3" w14:textId="77777777" w:rsidR="004A6B51" w:rsidRPr="004A6B51" w:rsidRDefault="004A6B51" w:rsidP="004A6B51">
      <w:pPr>
        <w:rPr>
          <w:sz w:val="28"/>
          <w:szCs w:val="28"/>
        </w:rPr>
      </w:pPr>
      <w:r w:rsidRPr="004A6B51">
        <w:rPr>
          <w:sz w:val="28"/>
          <w:szCs w:val="28"/>
        </w:rPr>
        <w:t xml:space="preserve">    The band hails from the city of Eskilstuna in central Sweden and was formed in 1990 when the members were about 20 years old. Kent </w:t>
      </w:r>
      <w:proofErr w:type="gramStart"/>
      <w:r w:rsidRPr="004A6B51">
        <w:rPr>
          <w:sz w:val="28"/>
          <w:szCs w:val="28"/>
        </w:rPr>
        <w:t>are</w:t>
      </w:r>
      <w:proofErr w:type="gramEnd"/>
      <w:r w:rsidRPr="004A6B51">
        <w:rPr>
          <w:sz w:val="28"/>
          <w:szCs w:val="28"/>
        </w:rPr>
        <w:t xml:space="preserve"> Joakim Berg (vocal and guitar), Sami Sirviö (guitar), Martin Sköld (bass), and Markus Mustonen (drums). Joakim Berg is the lead singer, and also writes the lyrics and most of the </w:t>
      </w:r>
      <w:proofErr w:type="spellStart"/>
      <w:proofErr w:type="gramStart"/>
      <w:r w:rsidRPr="004A6B51">
        <w:rPr>
          <w:sz w:val="28"/>
          <w:szCs w:val="28"/>
        </w:rPr>
        <w:lastRenderedPageBreak/>
        <w:t>music.Musically</w:t>
      </w:r>
      <w:proofErr w:type="spellEnd"/>
      <w:proofErr w:type="gramEnd"/>
      <w:r w:rsidRPr="004A6B51">
        <w:rPr>
          <w:sz w:val="28"/>
          <w:szCs w:val="28"/>
        </w:rPr>
        <w:t xml:space="preserve">, there is little apparently Swedish about Kent. They draw heavily from British indie </w:t>
      </w:r>
      <w:proofErr w:type="spellStart"/>
      <w:proofErr w:type="gramStart"/>
      <w:r w:rsidRPr="004A6B51">
        <w:rPr>
          <w:sz w:val="28"/>
          <w:szCs w:val="28"/>
        </w:rPr>
        <w:t>rock,especially</w:t>
      </w:r>
      <w:proofErr w:type="spellEnd"/>
      <w:proofErr w:type="gramEnd"/>
      <w:r w:rsidRPr="004A6B51">
        <w:rPr>
          <w:sz w:val="28"/>
          <w:szCs w:val="28"/>
        </w:rPr>
        <w:t xml:space="preserve"> from the 1980s. The influences that Kent mention in interviews or that journalists and </w:t>
      </w:r>
      <w:proofErr w:type="spellStart"/>
      <w:r w:rsidRPr="004A6B51">
        <w:rPr>
          <w:sz w:val="28"/>
          <w:szCs w:val="28"/>
        </w:rPr>
        <w:t>fanshear</w:t>
      </w:r>
      <w:proofErr w:type="spellEnd"/>
      <w:r w:rsidRPr="004A6B51">
        <w:rPr>
          <w:sz w:val="28"/>
          <w:szCs w:val="28"/>
        </w:rPr>
        <w:t xml:space="preserve"> in their music include Radiohead, The Cure, and Depeche Mode. Attentive listeners may also recognize references in Kent’s songs to other sources of inspiration, such as David Bowie, the Smiths, and U2. Kent’s music has been relatively consistent in style over time, but as a generalization the two first albums are dominated by straightforward, guitar-oriented rock, the middle albums turn toward a richer and more layered, reverb-laden sound, while the latest albums are increasingly synthesizer-driven both in melody and beat in a way that bridges contemporary electronica and the 1980s “synth-rock” that the band members listened to during their formative youth. The obvious element that sets Kent apart from their British influences are the Swedish lyrics. A For much of their career, Kent also had a fifth member − Harri </w:t>
      </w:r>
      <w:proofErr w:type="spellStart"/>
      <w:r w:rsidRPr="004A6B51">
        <w:rPr>
          <w:sz w:val="28"/>
          <w:szCs w:val="28"/>
        </w:rPr>
        <w:t>Mänty</w:t>
      </w:r>
      <w:proofErr w:type="spellEnd"/>
      <w:r w:rsidRPr="004A6B51">
        <w:rPr>
          <w:sz w:val="28"/>
          <w:szCs w:val="28"/>
        </w:rPr>
        <w:t xml:space="preserve"> (guitar) − who left the band in 2007, and another band member during the early days in Eskilstuna− Martin </w:t>
      </w:r>
      <w:proofErr w:type="spellStart"/>
      <w:r w:rsidRPr="004A6B51">
        <w:rPr>
          <w:sz w:val="28"/>
          <w:szCs w:val="28"/>
        </w:rPr>
        <w:t>Roos</w:t>
      </w:r>
      <w:proofErr w:type="spellEnd"/>
      <w:r w:rsidRPr="004A6B51">
        <w:rPr>
          <w:sz w:val="28"/>
          <w:szCs w:val="28"/>
        </w:rPr>
        <w:t xml:space="preserve"> − is now Kent’s manager.</w:t>
      </w:r>
    </w:p>
    <w:p w14:paraId="3EDCAE11" w14:textId="77777777" w:rsidR="004A6B51" w:rsidRPr="004A6B51" w:rsidRDefault="004A6B51" w:rsidP="004A6B51">
      <w:pPr>
        <w:rPr>
          <w:sz w:val="28"/>
          <w:szCs w:val="28"/>
        </w:rPr>
      </w:pPr>
    </w:p>
    <w:p w14:paraId="673FD3AF" w14:textId="6BF50011" w:rsidR="004A6B51" w:rsidRPr="004A6B51" w:rsidRDefault="004A6B51" w:rsidP="004A6B51">
      <w:pPr>
        <w:rPr>
          <w:rFonts w:ascii="MS Gothic" w:eastAsia="MS Gothic" w:hAnsi="MS Gothic" w:cs="MS Gothic"/>
          <w:sz w:val="28"/>
          <w:szCs w:val="28"/>
        </w:rPr>
      </w:pPr>
      <w:r w:rsidRPr="004A6B51">
        <w:rPr>
          <w:sz w:val="28"/>
          <w:szCs w:val="28"/>
        </w:rPr>
        <w:t xml:space="preserve">    Musically, there is little apparently Swedish about Kent. They draw heavily from British indie rock, especially from the 1980s. The influences that Kent mention in interviews or that journalists and fans hear in their music include Radiohead, The Cure, and Depeche Mode. Attentive listeners may also recognize references in Kent’s songs to other sources of inspiration, such as David Bowie, the Smiths, and U2. Kent’s music has been relatively consistent in style over time, but as a generalization the two first albums are dominated by straightforward, guitar-oriented rock, the middle albums turn toward a richer and more layered, reverb-laden sound, while the latest albums are increasingly synthesizer-driven both in melody and beat in a way that bridges contemporary electronica and the 1980s “synth-rock” that the band members listened to during their formative youth.  </w:t>
      </w:r>
    </w:p>
    <w:p w14:paraId="6A78C374" w14:textId="77777777" w:rsidR="004A6B51" w:rsidRPr="004A6B51" w:rsidRDefault="004A6B51" w:rsidP="004A6B51">
      <w:pPr>
        <w:rPr>
          <w:sz w:val="28"/>
          <w:szCs w:val="28"/>
        </w:rPr>
      </w:pPr>
      <w:r w:rsidRPr="004A6B51">
        <w:rPr>
          <w:sz w:val="28"/>
          <w:szCs w:val="28"/>
        </w:rPr>
        <w:t xml:space="preserve">The obvious element that sets Kent apart from their British influences are the Swedish lyrics. A Swedish artist that directly influenced Kent’s decision to perform in Swedish (or more specifically, Berg’s decision to write lyrics in Swedish) is Jakob Hellman, a singer-songwriter popular around 1990 (Dahlbom &amp; Ericsson 2002). Early in their career Kent also played as an opening act for bob hund, a band which is also renowned for their Swedish lyrics. Writers and poets such as Klas </w:t>
      </w:r>
      <w:r w:rsidRPr="004A6B51">
        <w:rPr>
          <w:sz w:val="28"/>
          <w:szCs w:val="28"/>
        </w:rPr>
        <w:lastRenderedPageBreak/>
        <w:t xml:space="preserve">Östergren and Dan Andersson have also been mentioned as sources of inspiration − the former as a skillful wordsmith and the latter for his </w:t>
      </w:r>
      <w:proofErr w:type="gramStart"/>
      <w:r w:rsidRPr="004A6B51">
        <w:rPr>
          <w:sz w:val="28"/>
          <w:szCs w:val="28"/>
        </w:rPr>
        <w:t>working class</w:t>
      </w:r>
      <w:proofErr w:type="gramEnd"/>
      <w:r w:rsidRPr="004A6B51">
        <w:rPr>
          <w:sz w:val="28"/>
          <w:szCs w:val="28"/>
        </w:rPr>
        <w:t xml:space="preserve"> themes (Stenberg 1996; </w:t>
      </w:r>
      <w:proofErr w:type="spellStart"/>
      <w:r w:rsidRPr="004A6B51">
        <w:rPr>
          <w:sz w:val="28"/>
          <w:szCs w:val="28"/>
        </w:rPr>
        <w:t>Swantesson</w:t>
      </w:r>
      <w:proofErr w:type="spellEnd"/>
      <w:r w:rsidRPr="004A6B51">
        <w:rPr>
          <w:sz w:val="28"/>
          <w:szCs w:val="28"/>
        </w:rPr>
        <w:t xml:space="preserve"> 2005). Swedish lyrics can paradoxically be more commercially viable than English ones and increase the chances of wider domestic success, albeit at the expense of a potential international breakthrough. However, Kent’s choice to sing in Swedish probably had little to do with financial calculations. Singer Joakim Berg has pointed out that he does not want to hide behind cliché-ridden English lyrics, which is a common result when Swedish artists sing in English (Sjöberg 2000). Kent’s lyrics arguably contributed to their career development from indie band to broad mass appeal as songs in Swedish are preferred among the slightly older population that Kent eventually attracted.</w:t>
      </w:r>
    </w:p>
    <w:p w14:paraId="35EF3419" w14:textId="77777777" w:rsidR="004A6B51" w:rsidRPr="004A6B51" w:rsidRDefault="004A6B51" w:rsidP="004A6B51">
      <w:pPr>
        <w:rPr>
          <w:sz w:val="28"/>
          <w:szCs w:val="28"/>
        </w:rPr>
      </w:pPr>
    </w:p>
    <w:p w14:paraId="34AE7FB2" w14:textId="77777777" w:rsidR="004A6B51" w:rsidRPr="004A6B51" w:rsidRDefault="004A6B51" w:rsidP="004A6B51">
      <w:pPr>
        <w:rPr>
          <w:b/>
          <w:bCs/>
          <w:sz w:val="28"/>
          <w:szCs w:val="28"/>
        </w:rPr>
      </w:pPr>
      <w:r w:rsidRPr="004A6B51">
        <w:rPr>
          <w:b/>
          <w:bCs/>
          <w:sz w:val="28"/>
          <w:szCs w:val="28"/>
        </w:rPr>
        <w:t>Music, place identity, and everyday nationalism</w:t>
      </w:r>
    </w:p>
    <w:p w14:paraId="256596A0" w14:textId="77777777" w:rsidR="004A6B51" w:rsidRPr="004A6B51" w:rsidRDefault="004A6B51" w:rsidP="004A6B51">
      <w:pPr>
        <w:rPr>
          <w:sz w:val="28"/>
          <w:szCs w:val="28"/>
        </w:rPr>
      </w:pPr>
    </w:p>
    <w:p w14:paraId="45502C20" w14:textId="77777777" w:rsidR="004A6B51" w:rsidRPr="004A6B51" w:rsidRDefault="004A6B51" w:rsidP="004A6B51">
      <w:pPr>
        <w:rPr>
          <w:sz w:val="28"/>
          <w:szCs w:val="28"/>
        </w:rPr>
      </w:pPr>
      <w:r w:rsidRPr="004A6B51">
        <w:rPr>
          <w:sz w:val="28"/>
          <w:szCs w:val="28"/>
        </w:rPr>
        <w:t xml:space="preserve">    Music is closely connected to the identity of places and people. This is a two-way process where people’s identity is shaped by music or where different identities are reflected in the music. Several studies have examined the role of music in the formation of subcultural, regional, and national identities (Slobin 1993; Stokes 1994; Whiteley </w:t>
      </w:r>
      <w:proofErr w:type="spellStart"/>
      <w:r w:rsidRPr="004A6B51">
        <w:rPr>
          <w:sz w:val="28"/>
          <w:szCs w:val="28"/>
        </w:rPr>
        <w:t>etal</w:t>
      </w:r>
      <w:proofErr w:type="spellEnd"/>
      <w:r w:rsidRPr="004A6B51">
        <w:rPr>
          <w:sz w:val="28"/>
          <w:szCs w:val="28"/>
        </w:rPr>
        <w:t>. 2004). Most importantly here, nations are socially constructed ideas created by a set of common beliefs and experiences (such as listening to the same music). The idea of the nation as an “imagined community” was proposed by Benedict Anderson (2006 [originally published in 1983]) who showed how the development of a national language and the spread of print material across the territory of a state created a sense of nationhood where none had previously existed. Today, national media are especially important in providing a common lived experience among people. Sweden is no exception; Löfgren (1990), for example, has shown the role of Swedish media in constructing the national identity. </w:t>
      </w:r>
    </w:p>
    <w:p w14:paraId="2FB9A3B7" w14:textId="77777777" w:rsidR="004A6B51" w:rsidRPr="004A6B51" w:rsidRDefault="004A6B51" w:rsidP="004A6B51">
      <w:pPr>
        <w:rPr>
          <w:sz w:val="28"/>
          <w:szCs w:val="28"/>
        </w:rPr>
      </w:pPr>
    </w:p>
    <w:p w14:paraId="7FCA6005" w14:textId="77777777" w:rsidR="004A6B51" w:rsidRPr="004A6B51" w:rsidRDefault="004A6B51" w:rsidP="004A6B51">
      <w:pPr>
        <w:rPr>
          <w:sz w:val="28"/>
          <w:szCs w:val="28"/>
        </w:rPr>
      </w:pPr>
      <w:r w:rsidRPr="004A6B51">
        <w:rPr>
          <w:sz w:val="28"/>
          <w:szCs w:val="28"/>
        </w:rPr>
        <w:t xml:space="preserve">    Imagined communities, however, are created by more than national-level macrostructures. According to Billig (1995), relatively unremarkable practices in daily life amount to “banal” nationalism. This includes the routine use of the flag </w:t>
      </w:r>
      <w:r w:rsidRPr="004A6B51">
        <w:rPr>
          <w:sz w:val="28"/>
          <w:szCs w:val="28"/>
        </w:rPr>
        <w:lastRenderedPageBreak/>
        <w:t>on public buildings or other top-down signifiers of the nation, such as the issuing and use of stamps (</w:t>
      </w:r>
      <w:proofErr w:type="spellStart"/>
      <w:r w:rsidRPr="004A6B51">
        <w:rPr>
          <w:sz w:val="28"/>
          <w:szCs w:val="28"/>
        </w:rPr>
        <w:t>Raento</w:t>
      </w:r>
      <w:proofErr w:type="spellEnd"/>
      <w:r w:rsidRPr="004A6B51">
        <w:rPr>
          <w:sz w:val="28"/>
          <w:szCs w:val="28"/>
        </w:rPr>
        <w:t xml:space="preserve"> 2006) or license plates (Leib 2011) which project national images and messages. Much of this goes unnoticed </w:t>
      </w:r>
      <w:proofErr w:type="gramStart"/>
      <w:r w:rsidRPr="004A6B51">
        <w:rPr>
          <w:sz w:val="28"/>
          <w:szCs w:val="28"/>
        </w:rPr>
        <w:t>on a daily basis</w:t>
      </w:r>
      <w:proofErr w:type="gramEnd"/>
      <w:r w:rsidRPr="004A6B51">
        <w:rPr>
          <w:sz w:val="28"/>
          <w:szCs w:val="28"/>
        </w:rPr>
        <w:t>, as part of a taken-</w:t>
      </w:r>
      <w:proofErr w:type="spellStart"/>
      <w:r w:rsidRPr="004A6B51">
        <w:rPr>
          <w:sz w:val="28"/>
          <w:szCs w:val="28"/>
        </w:rPr>
        <w:t>forgranted</w:t>
      </w:r>
      <w:proofErr w:type="spellEnd"/>
      <w:r w:rsidRPr="004A6B51">
        <w:rPr>
          <w:sz w:val="28"/>
          <w:szCs w:val="28"/>
        </w:rPr>
        <w:t xml:space="preserve"> world. Especially in politically stable countries with few internal or external challenges, such as Sweden, banal forms of national expression dominate over more overt and aggressive forms of nationalism (Billig 1995).</w:t>
      </w:r>
    </w:p>
    <w:p w14:paraId="11D29708" w14:textId="77777777" w:rsidR="004A6B51" w:rsidRPr="004A6B51" w:rsidRDefault="004A6B51" w:rsidP="004A6B51">
      <w:pPr>
        <w:rPr>
          <w:sz w:val="28"/>
          <w:szCs w:val="28"/>
        </w:rPr>
      </w:pPr>
    </w:p>
    <w:p w14:paraId="31107B12" w14:textId="29F5403B" w:rsidR="004A6B51" w:rsidRPr="004A6B51" w:rsidRDefault="004A6B51" w:rsidP="004A6B51">
      <w:pPr>
        <w:rPr>
          <w:sz w:val="28"/>
          <w:szCs w:val="28"/>
        </w:rPr>
      </w:pPr>
      <w:r w:rsidRPr="004A6B51">
        <w:rPr>
          <w:sz w:val="28"/>
          <w:szCs w:val="28"/>
        </w:rPr>
        <w:t>    The Billig thesis assumes that the reproduction of nationhood is accomplished through official practices endorsed by the state. Recent research has also proposed that we should investigate how national discourses are reproduced by everyday activities (Fox &amp; Miller-Idriss 2008; Jones &amp; Merriman 2009; Skey 2009; Benwell &amp; Dodds 2011). Such “everyday nationalism” is performed on the microlevel by individuals or small groups of people through participation in organized social activities or political protests, engaging in rituals such as the singing of national anthems, the raising of the national flag, watching a national sports event, and so on. According to Edensor (2002), the formation of contemporary national identity takes place in a decentralized, or “redistributed,” fashion through fluid networks of communication among people rather than hierarchical modes of communication. In other words, reproduction of the nation is an ongoing process based on “continual and iterative practice” (Jones &amp; Merriman 2009: 164). This does not mean, however, that national identity is completely reinvented and detached from the past. Existing national meta-narratives provide a “huge catalog of inter textual reference points” (Edensor 2002: 33). Every nation has a set of elements, an international “grammar” of nationhood, that can be deployed as part of a larger meta-narrative. Such elements typically include a particular national mentality and character, values, taste preferences, landscapes, symbols, and texts (Löfgren 1989). For example, the stereotypical Swedish character is orderly and punctual, emotionally controlled, conflict avoiding, melancholic, and lacking in spontaneity (see Daun 1996). These national repertoires are constantly incorporated into evolving national identities. The combination of familiar national iconography and meanings and the experiences of everyday life produce what Edensor (2002) calls an “</w:t>
      </w:r>
      <w:proofErr w:type="spellStart"/>
      <w:r w:rsidRPr="004A6B51">
        <w:rPr>
          <w:sz w:val="28"/>
          <w:szCs w:val="28"/>
        </w:rPr>
        <w:t>andscape</w:t>
      </w:r>
      <w:proofErr w:type="spellEnd"/>
      <w:r w:rsidRPr="004A6B51">
        <w:rPr>
          <w:sz w:val="28"/>
          <w:szCs w:val="28"/>
        </w:rPr>
        <w:t xml:space="preserve">.” Everyday nationalism may be especially important in Sweden </w:t>
      </w:r>
      <w:r w:rsidRPr="004A6B51">
        <w:rPr>
          <w:sz w:val="28"/>
          <w:szCs w:val="28"/>
        </w:rPr>
        <w:lastRenderedPageBreak/>
        <w:t xml:space="preserve">where grand rhetoric and public celebration of the nation is uncommon. Löfgren (1993: 190) writes that in Sweden “national life and emotions are articulated more in private, embedded in the routines of everyday life”. I will therefore use the ideas of everyday nationalism to explore how Kent depict Swedish life in a way that brings the ordinary and the familiar to the arena of public discourse, and by doing so make </w:t>
      </w:r>
      <w:proofErr w:type="spellStart"/>
      <w:r w:rsidRPr="004A6B51">
        <w:rPr>
          <w:sz w:val="28"/>
          <w:szCs w:val="28"/>
        </w:rPr>
        <w:t>everyday</w:t>
      </w:r>
      <w:proofErr w:type="spellEnd"/>
      <w:r w:rsidRPr="004A6B51">
        <w:rPr>
          <w:sz w:val="28"/>
          <w:szCs w:val="28"/>
        </w:rPr>
        <w:t xml:space="preserve"> experiences explicitly part of the national identity. Kent’s music does not only portray the lived experiences, but it also appropriates a variety of existing ideas about Sweden, a meta-narrative, which are then embedded in their songs of everyday life. What may otherwise be taken-for-granted and rarely reflected upon is given shape and content when the fans listen to Kent’s music. As Dittmer (2010: 68) points out, “for a representation to emerge as hegemonic it requires the audience to believe it − it is ultimately a collaboration.”  </w:t>
      </w:r>
    </w:p>
    <w:p w14:paraId="76C694C0" w14:textId="29C69A3D" w:rsidR="004A6B51" w:rsidRPr="004A6B51" w:rsidRDefault="004A6B51" w:rsidP="004A6B51">
      <w:pPr>
        <w:rPr>
          <w:rFonts w:eastAsia="MS Gothic" w:cstheme="minorHAnsi"/>
          <w:sz w:val="28"/>
          <w:szCs w:val="28"/>
        </w:rPr>
      </w:pPr>
      <w:r w:rsidRPr="004A6B51">
        <w:rPr>
          <w:rFonts w:eastAsia="MS Gothic" w:cstheme="minorHAnsi"/>
          <w:sz w:val="28"/>
          <w:szCs w:val="28"/>
        </w:rPr>
        <w:t xml:space="preserve">Discourses about a nation </w:t>
      </w:r>
      <w:proofErr w:type="gramStart"/>
      <w:r w:rsidRPr="004A6B51">
        <w:rPr>
          <w:rFonts w:eastAsia="MS Gothic" w:cstheme="minorHAnsi"/>
          <w:sz w:val="28"/>
          <w:szCs w:val="28"/>
        </w:rPr>
        <w:t>have to</w:t>
      </w:r>
      <w:proofErr w:type="gramEnd"/>
      <w:r w:rsidRPr="004A6B51">
        <w:rPr>
          <w:rFonts w:eastAsia="MS Gothic" w:cstheme="minorHAnsi"/>
          <w:sz w:val="28"/>
          <w:szCs w:val="28"/>
        </w:rPr>
        <w:t xml:space="preserve"> be disseminated widely in order to be commonly recognized. Edensor (2002) and Dittmer (2010) note that popular culture is better positioned than “high” and “official” culture to influence national identity: it favors the present over the past, it is shared by many, it provides reference points central to the understanding of national identity precisely because of its wide reach, and it is consumed in a mundane, everyday fashion beyond the rhetoric of politics. It is therefore peculiar that music, one of the most common forms of popular culture, has not been scrutinized in the context of everyday nationalism (or its antecedent banal nationalism). So far, other forms of popular culture have been investigated, such as film, television dramas, and comics which reflect and construct national images and culture (Edensor 2002; </w:t>
      </w:r>
      <w:proofErr w:type="spellStart"/>
      <w:r w:rsidRPr="004A6B51">
        <w:rPr>
          <w:rFonts w:eastAsia="MS Gothic" w:cstheme="minorHAnsi"/>
          <w:sz w:val="28"/>
          <w:szCs w:val="28"/>
        </w:rPr>
        <w:t>Dhoest</w:t>
      </w:r>
      <w:proofErr w:type="spellEnd"/>
      <w:r w:rsidRPr="004A6B51">
        <w:rPr>
          <w:rFonts w:eastAsia="MS Gothic" w:cstheme="minorHAnsi"/>
          <w:sz w:val="28"/>
          <w:szCs w:val="28"/>
        </w:rPr>
        <w:t xml:space="preserve"> 2007; Dittmer 2010). As identity is often created by affect and emotional experiences as much of intellectual processing, an emphasis on music is overdue. </w:t>
      </w:r>
    </w:p>
    <w:p w14:paraId="0290AB02" w14:textId="77777777" w:rsidR="004A6B51" w:rsidRPr="004A6B51" w:rsidRDefault="004A6B51" w:rsidP="004A6B51">
      <w:pPr>
        <w:rPr>
          <w:rFonts w:eastAsia="MS Gothic" w:cstheme="minorHAnsi"/>
          <w:sz w:val="28"/>
          <w:szCs w:val="28"/>
        </w:rPr>
      </w:pPr>
      <w:r w:rsidRPr="004A6B51">
        <w:rPr>
          <w:rFonts w:eastAsia="MS Gothic" w:cstheme="minorHAnsi"/>
          <w:sz w:val="28"/>
          <w:szCs w:val="28"/>
        </w:rPr>
        <w:t xml:space="preserve">This is not to say that the general connection between music and place identity has not been explored. According to Connell and Gibson (2003: 15, 117) music is “part of the process by which spaces are created”, while at the same time artists “represent themselves and their experiences of places through music”. In the case of national identity, people have sometimes searched for an ancient, unchanging national “soul” in music; an essentialist perspective on the meaning of music. For example, Ireland’s identity is strongly connected with the country’s music, both traditional folk music, popularized by groups like the Chieftains, and </w:t>
      </w:r>
      <w:r w:rsidRPr="004A6B51">
        <w:rPr>
          <w:rFonts w:eastAsia="MS Gothic" w:cstheme="minorHAnsi"/>
          <w:sz w:val="28"/>
          <w:szCs w:val="28"/>
        </w:rPr>
        <w:lastRenderedPageBreak/>
        <w:t xml:space="preserve">contemporary artists such as U2, Sinead O’Connor, and the Pogues. Such music is often romanticized as the essence of the nation’s cultural heritage (McLaughlin &amp; McLoone 2000). In a Nordic context, particularly the era of romantic nationalism of the 19th century produced music that has been understood as an expression of nationhood, most notably Sibelius in Finland (Goss 2009), Grieg in Norway (Benestad &amp; </w:t>
      </w:r>
      <w:proofErr w:type="spellStart"/>
      <w:r w:rsidRPr="004A6B51">
        <w:rPr>
          <w:rFonts w:eastAsia="MS Gothic" w:cstheme="minorHAnsi"/>
          <w:sz w:val="28"/>
          <w:szCs w:val="28"/>
        </w:rPr>
        <w:t>SchjelderupEbbe</w:t>
      </w:r>
      <w:proofErr w:type="spellEnd"/>
      <w:r w:rsidRPr="004A6B51">
        <w:rPr>
          <w:rFonts w:eastAsia="MS Gothic" w:cstheme="minorHAnsi"/>
          <w:sz w:val="28"/>
          <w:szCs w:val="28"/>
        </w:rPr>
        <w:t xml:space="preserve"> 1993), and Wagner’s music which was influenced by pan-Germanic themes popular at the time (Hagerman 2006).</w:t>
      </w:r>
    </w:p>
    <w:p w14:paraId="02FD22A7" w14:textId="77777777" w:rsidR="004A6B51" w:rsidRPr="004A6B51" w:rsidRDefault="004A6B51" w:rsidP="004A6B51">
      <w:pPr>
        <w:rPr>
          <w:rFonts w:eastAsia="MS Gothic" w:cstheme="minorHAnsi"/>
          <w:sz w:val="28"/>
          <w:szCs w:val="28"/>
        </w:rPr>
      </w:pPr>
    </w:p>
    <w:p w14:paraId="4427199E" w14:textId="77777777" w:rsidR="004A6B51" w:rsidRPr="004A6B51" w:rsidRDefault="004A6B51" w:rsidP="004A6B51">
      <w:pPr>
        <w:rPr>
          <w:rFonts w:eastAsia="MS Gothic" w:cstheme="minorHAnsi"/>
          <w:sz w:val="28"/>
          <w:szCs w:val="28"/>
        </w:rPr>
      </w:pPr>
      <w:r w:rsidRPr="004A6B51">
        <w:rPr>
          <w:rFonts w:eastAsia="MS Gothic" w:cstheme="minorHAnsi"/>
          <w:sz w:val="28"/>
          <w:szCs w:val="28"/>
        </w:rPr>
        <w:t xml:space="preserve">    Today, as I have argued above, the meaning of nationhood is constantly remade and reimagined, and therefore non-essentialist approaches to interpreting music are more appropriate. Lily Kong (1997) has explored how Singaporean artists construct a national identity while using elements of globalized popular music. Olaf Kuhlke (2009) contends that the music of the Canadian band the </w:t>
      </w:r>
      <w:proofErr w:type="spellStart"/>
      <w:r w:rsidRPr="004A6B51">
        <w:rPr>
          <w:rFonts w:eastAsia="MS Gothic" w:cstheme="minorHAnsi"/>
          <w:sz w:val="28"/>
          <w:szCs w:val="28"/>
        </w:rPr>
        <w:t>Rheostatics</w:t>
      </w:r>
      <w:proofErr w:type="spellEnd"/>
      <w:r w:rsidRPr="004A6B51">
        <w:rPr>
          <w:rFonts w:eastAsia="MS Gothic" w:cstheme="minorHAnsi"/>
          <w:sz w:val="28"/>
          <w:szCs w:val="28"/>
        </w:rPr>
        <w:t xml:space="preserve"> is representative of contemporary Canadian identity. Some of the most important elements of “</w:t>
      </w:r>
      <w:proofErr w:type="spellStart"/>
      <w:r w:rsidRPr="004A6B51">
        <w:rPr>
          <w:rFonts w:eastAsia="MS Gothic" w:cstheme="minorHAnsi"/>
          <w:sz w:val="28"/>
          <w:szCs w:val="28"/>
        </w:rPr>
        <w:t>Canadianness</w:t>
      </w:r>
      <w:proofErr w:type="spellEnd"/>
      <w:r w:rsidRPr="004A6B51">
        <w:rPr>
          <w:rFonts w:eastAsia="MS Gothic" w:cstheme="minorHAnsi"/>
          <w:sz w:val="28"/>
          <w:szCs w:val="28"/>
        </w:rPr>
        <w:t xml:space="preserve">” that Kuhlke identifies in the </w:t>
      </w:r>
      <w:proofErr w:type="spellStart"/>
      <w:r w:rsidRPr="004A6B51">
        <w:rPr>
          <w:rFonts w:eastAsia="MS Gothic" w:cstheme="minorHAnsi"/>
          <w:sz w:val="28"/>
          <w:szCs w:val="28"/>
        </w:rPr>
        <w:t>Rheostatics</w:t>
      </w:r>
      <w:proofErr w:type="spellEnd"/>
      <w:r w:rsidRPr="004A6B51">
        <w:rPr>
          <w:rFonts w:eastAsia="MS Gothic" w:cstheme="minorHAnsi"/>
          <w:sz w:val="28"/>
          <w:szCs w:val="28"/>
        </w:rPr>
        <w:t xml:space="preserve">’ music are multiculturalism, identity through the “othering” of the United States, including a particular Canadian political ideology (social democracy “light”) that emphasizes the provision of social services by the state, and the use of nature imagery and northern landscapes as “cement” for a </w:t>
      </w:r>
      <w:proofErr w:type="gramStart"/>
      <w:r w:rsidRPr="004A6B51">
        <w:rPr>
          <w:rFonts w:eastAsia="MS Gothic" w:cstheme="minorHAnsi"/>
          <w:sz w:val="28"/>
          <w:szCs w:val="28"/>
        </w:rPr>
        <w:t>sometimes fragmented</w:t>
      </w:r>
      <w:proofErr w:type="gramEnd"/>
      <w:r w:rsidRPr="004A6B51">
        <w:rPr>
          <w:rFonts w:eastAsia="MS Gothic" w:cstheme="minorHAnsi"/>
          <w:sz w:val="28"/>
          <w:szCs w:val="28"/>
        </w:rPr>
        <w:t xml:space="preserve"> nation. Just like the meaning of nationhood often tends to be fragmented, the representational aspects of music can be equally contested. For example, Bruce Springsteen’s music can, depending on who is listening, be a positive and populist vision of America; or, from a more critical perspective, a lament over the loss of the American Dream. Most famously, Ronald Reagan’s use of Springsteen’s music for political purposes highlights such contested meanings of music (Cullen 2005).</w:t>
      </w:r>
    </w:p>
    <w:p w14:paraId="2B0E8EAC" w14:textId="77777777" w:rsidR="004A6B51" w:rsidRPr="004A6B51" w:rsidRDefault="004A6B51" w:rsidP="004A6B51">
      <w:pPr>
        <w:rPr>
          <w:rFonts w:eastAsia="MS Gothic" w:cstheme="minorHAnsi"/>
          <w:sz w:val="28"/>
          <w:szCs w:val="28"/>
        </w:rPr>
      </w:pPr>
    </w:p>
    <w:p w14:paraId="68842B3B" w14:textId="77777777" w:rsidR="004A6B51" w:rsidRPr="004A6B51" w:rsidRDefault="004A6B51" w:rsidP="004A6B51">
      <w:pPr>
        <w:rPr>
          <w:rFonts w:eastAsia="MS Gothic" w:cstheme="minorHAnsi"/>
          <w:sz w:val="28"/>
          <w:szCs w:val="28"/>
        </w:rPr>
      </w:pPr>
      <w:r w:rsidRPr="004A6B51">
        <w:rPr>
          <w:rFonts w:eastAsia="MS Gothic" w:cstheme="minorHAnsi"/>
          <w:sz w:val="28"/>
          <w:szCs w:val="28"/>
        </w:rPr>
        <w:t xml:space="preserve">    Turning to Swedish popular music, what is it that makes it distinctly Swedish? Larsen (1993) and </w:t>
      </w:r>
      <w:proofErr w:type="spellStart"/>
      <w:r w:rsidRPr="004A6B51">
        <w:rPr>
          <w:rFonts w:eastAsia="MS Gothic" w:cstheme="minorHAnsi"/>
          <w:sz w:val="28"/>
          <w:szCs w:val="28"/>
        </w:rPr>
        <w:t>Lilliestam</w:t>
      </w:r>
      <w:proofErr w:type="spellEnd"/>
      <w:r w:rsidRPr="004A6B51">
        <w:rPr>
          <w:rFonts w:eastAsia="MS Gothic" w:cstheme="minorHAnsi"/>
          <w:sz w:val="28"/>
          <w:szCs w:val="28"/>
        </w:rPr>
        <w:t xml:space="preserve"> (1993) suggest a combination of elements in the music itself together with non-musical phenomena. More specifically, music becomes Swedish when it conveys meanings that can only be fully understood within the framework </w:t>
      </w:r>
      <w:proofErr w:type="gramStart"/>
      <w:r w:rsidRPr="004A6B51">
        <w:rPr>
          <w:rFonts w:eastAsia="MS Gothic" w:cstheme="minorHAnsi"/>
          <w:sz w:val="28"/>
          <w:szCs w:val="28"/>
        </w:rPr>
        <w:t>of  Swedish</w:t>
      </w:r>
      <w:proofErr w:type="gramEnd"/>
      <w:r w:rsidRPr="004A6B51">
        <w:rPr>
          <w:rFonts w:eastAsia="MS Gothic" w:cstheme="minorHAnsi"/>
          <w:sz w:val="28"/>
          <w:szCs w:val="28"/>
        </w:rPr>
        <w:t xml:space="preserve"> culture, when it is a musical style that dominates or only exists in Sweden, or music that is ideologically Swedish; e.g., it projects or creates a Swedish identity. Even if Swedish popular music is strongly </w:t>
      </w:r>
      <w:r w:rsidRPr="004A6B51">
        <w:rPr>
          <w:rFonts w:eastAsia="MS Gothic" w:cstheme="minorHAnsi"/>
          <w:sz w:val="28"/>
          <w:szCs w:val="28"/>
        </w:rPr>
        <w:lastRenderedPageBreak/>
        <w:t xml:space="preserve">influenced by the global music canon, it is shaped by local circumstances in a way that signals national belonging (Johansson 2012). In a concrete sense, Swedish popular music may contain the following (based on </w:t>
      </w:r>
      <w:proofErr w:type="spellStart"/>
      <w:r w:rsidRPr="004A6B51">
        <w:rPr>
          <w:rFonts w:eastAsia="MS Gothic" w:cstheme="minorHAnsi"/>
          <w:sz w:val="28"/>
          <w:szCs w:val="28"/>
        </w:rPr>
        <w:t>Lilliestam</w:t>
      </w:r>
      <w:proofErr w:type="spellEnd"/>
      <w:r w:rsidRPr="004A6B51">
        <w:rPr>
          <w:rFonts w:eastAsia="MS Gothic" w:cstheme="minorHAnsi"/>
          <w:sz w:val="28"/>
          <w:szCs w:val="28"/>
        </w:rPr>
        <w:t xml:space="preserve"> 1998 and </w:t>
      </w:r>
      <w:proofErr w:type="spellStart"/>
      <w:r w:rsidRPr="004A6B51">
        <w:rPr>
          <w:rFonts w:eastAsia="MS Gothic" w:cstheme="minorHAnsi"/>
          <w:sz w:val="28"/>
          <w:szCs w:val="28"/>
        </w:rPr>
        <w:t>Löwstedt</w:t>
      </w:r>
      <w:proofErr w:type="spellEnd"/>
      <w:r w:rsidRPr="004A6B51">
        <w:rPr>
          <w:rFonts w:eastAsia="MS Gothic" w:cstheme="minorHAnsi"/>
          <w:sz w:val="28"/>
          <w:szCs w:val="28"/>
        </w:rPr>
        <w:t xml:space="preserve"> </w:t>
      </w:r>
      <w:proofErr w:type="spellStart"/>
      <w:r w:rsidRPr="004A6B51">
        <w:rPr>
          <w:rFonts w:eastAsia="MS Gothic" w:cstheme="minorHAnsi"/>
          <w:sz w:val="28"/>
          <w:szCs w:val="28"/>
        </w:rPr>
        <w:t>etal</w:t>
      </w:r>
      <w:proofErr w:type="spellEnd"/>
      <w:r w:rsidRPr="004A6B51">
        <w:rPr>
          <w:rFonts w:eastAsia="MS Gothic" w:cstheme="minorHAnsi"/>
          <w:sz w:val="28"/>
          <w:szCs w:val="28"/>
        </w:rPr>
        <w:t xml:space="preserve">. 2001): (1) lyrics in Swedish; (2) references to Swedish conditions, events, persons, and places; (3) a specific mood and atmosphere that incorporates melancholy and minor key tonality; (4) elements of traditional Swedish music, such as fiddle and accordion-based folk music or the indigenous singer-songwriter visa tradition (e.g. Carl Michael Bellman, Evert Taube, and Cornelis </w:t>
      </w:r>
      <w:proofErr w:type="spellStart"/>
      <w:r w:rsidRPr="004A6B51">
        <w:rPr>
          <w:rFonts w:eastAsia="MS Gothic" w:cstheme="minorHAnsi"/>
          <w:sz w:val="28"/>
          <w:szCs w:val="28"/>
        </w:rPr>
        <w:t>Vreeswijk</w:t>
      </w:r>
      <w:proofErr w:type="spellEnd"/>
      <w:r w:rsidRPr="004A6B51">
        <w:rPr>
          <w:rFonts w:eastAsia="MS Gothic" w:cstheme="minorHAnsi"/>
          <w:sz w:val="28"/>
          <w:szCs w:val="28"/>
        </w:rPr>
        <w:t xml:space="preserve">); (5) melodious pop songs with a straight-forward beat, often referred to as a  schlager tradition; or (6) lyrics that stress rural romanticism where coastal and forest landscapes are common geographic themes. As evident later, some of these elements are found in Kent’s music, while others are rejected in favor of contemporary ideas of what constitutes </w:t>
      </w:r>
      <w:proofErr w:type="spellStart"/>
      <w:r w:rsidRPr="004A6B51">
        <w:rPr>
          <w:rFonts w:eastAsia="MS Gothic" w:cstheme="minorHAnsi"/>
          <w:sz w:val="28"/>
          <w:szCs w:val="28"/>
        </w:rPr>
        <w:t>Swedishness</w:t>
      </w:r>
      <w:proofErr w:type="spellEnd"/>
      <w:r w:rsidRPr="004A6B51">
        <w:rPr>
          <w:rFonts w:eastAsia="MS Gothic" w:cstheme="minorHAnsi"/>
          <w:sz w:val="28"/>
          <w:szCs w:val="28"/>
        </w:rPr>
        <w:t>. </w:t>
      </w:r>
    </w:p>
    <w:p w14:paraId="317B72F7" w14:textId="77777777" w:rsidR="004A6B51" w:rsidRPr="004A6B51" w:rsidRDefault="004A6B51" w:rsidP="004A6B51">
      <w:pPr>
        <w:rPr>
          <w:rFonts w:eastAsia="MS Gothic" w:cstheme="minorHAnsi"/>
          <w:sz w:val="28"/>
          <w:szCs w:val="28"/>
        </w:rPr>
      </w:pPr>
    </w:p>
    <w:p w14:paraId="67F64339" w14:textId="77777777" w:rsidR="004A6B51" w:rsidRPr="004A6B51" w:rsidRDefault="004A6B51" w:rsidP="004A6B51">
      <w:pPr>
        <w:rPr>
          <w:rFonts w:eastAsia="MS Gothic" w:cstheme="minorHAnsi"/>
          <w:sz w:val="28"/>
          <w:szCs w:val="28"/>
        </w:rPr>
      </w:pPr>
      <w:r w:rsidRPr="004A6B51">
        <w:rPr>
          <w:rFonts w:eastAsia="MS Gothic" w:cstheme="minorHAnsi"/>
          <w:sz w:val="28"/>
          <w:szCs w:val="28"/>
        </w:rPr>
        <w:t>    The only previous academic study of Kent (</w:t>
      </w:r>
      <w:proofErr w:type="spellStart"/>
      <w:r w:rsidRPr="004A6B51">
        <w:rPr>
          <w:rFonts w:eastAsia="MS Gothic" w:cstheme="minorHAnsi"/>
          <w:sz w:val="28"/>
          <w:szCs w:val="28"/>
        </w:rPr>
        <w:t>Lilliestam</w:t>
      </w:r>
      <w:proofErr w:type="spellEnd"/>
      <w:r w:rsidRPr="004A6B51">
        <w:rPr>
          <w:rFonts w:eastAsia="MS Gothic" w:cstheme="minorHAnsi"/>
          <w:sz w:val="28"/>
          <w:szCs w:val="28"/>
        </w:rPr>
        <w:t xml:space="preserve"> 2003) analyzed Swedish media’s treatment of Kent and particularly emphasized authenticity and the language that journalists use to describe Kent’s music. While a few of the media themes identified by </w:t>
      </w:r>
      <w:proofErr w:type="spellStart"/>
      <w:r w:rsidRPr="004A6B51">
        <w:rPr>
          <w:rFonts w:eastAsia="MS Gothic" w:cstheme="minorHAnsi"/>
          <w:sz w:val="28"/>
          <w:szCs w:val="28"/>
        </w:rPr>
        <w:t>Lilliestam</w:t>
      </w:r>
      <w:proofErr w:type="spellEnd"/>
      <w:r w:rsidRPr="004A6B51">
        <w:rPr>
          <w:rFonts w:eastAsia="MS Gothic" w:cstheme="minorHAnsi"/>
          <w:sz w:val="28"/>
          <w:szCs w:val="28"/>
        </w:rPr>
        <w:t xml:space="preserve"> − the band’s origin in Eskilstuna, its vaguely leftist politics, and the emotional content of the lyrics − will also appear in my analysis, such discourses should also be understood in the context of how music may contribute to everyday nationalism.</w:t>
      </w:r>
    </w:p>
    <w:p w14:paraId="6D7DC536" w14:textId="77777777" w:rsidR="004A6B51" w:rsidRPr="004A6B51" w:rsidRDefault="004A6B51" w:rsidP="004A6B51">
      <w:pPr>
        <w:rPr>
          <w:rFonts w:eastAsia="MS Gothic" w:cstheme="minorHAnsi"/>
        </w:rPr>
      </w:pPr>
    </w:p>
    <w:p w14:paraId="4EB251B4" w14:textId="77777777" w:rsidR="004A6B51" w:rsidRDefault="004A6B51" w:rsidP="004A6B51"/>
    <w:sectPr w:rsidR="004A6B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B51"/>
    <w:rsid w:val="00394AA9"/>
    <w:rsid w:val="004A6B51"/>
    <w:rsid w:val="00A932F9"/>
    <w:rsid w:val="00D667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567B5"/>
  <w15:chartTrackingRefBased/>
  <w15:docId w15:val="{2FB9A5AD-E452-474D-8DF4-ED8DFC4D3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A6B5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6B51"/>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71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2730</Words>
  <Characters>15563</Characters>
  <Application>Microsoft Office Word</Application>
  <DocSecurity>0</DocSecurity>
  <Lines>129</Lines>
  <Paragraphs>36</Paragraphs>
  <ScaleCrop>false</ScaleCrop>
  <Company/>
  <LinksUpToDate>false</LinksUpToDate>
  <CharactersWithSpaces>18257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Sweet-Christian, Scott</cp:lastModifiedBy>
  <cp:revision>2</cp:revision>
  <dcterms:created xsi:type="dcterms:W3CDTF">2025-02-04T17:03:00Z</dcterms:created>
  <dcterms:modified xsi:type="dcterms:W3CDTF">2025-02-04T17:03:00Z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a51976e-1677-41d8-bbf2-3f9ab21c7064_Enabled">
    <vt:lpwstr>true</vt:lpwstr>
  </property>
  <property fmtid="{D5CDD505-2E9C-101B-9397-08002B2CF9AE}" pid="3" name="MSIP_Label_ca51976e-1677-41d8-bbf2-3f9ab21c7064_SetDate">
    <vt:lpwstr>2023-01-01T19:28:46Z</vt:lpwstr>
  </property>
  <property fmtid="{D5CDD505-2E9C-101B-9397-08002B2CF9AE}" pid="4" name="MSIP_Label_ca51976e-1677-41d8-bbf2-3f9ab21c7064_Method">
    <vt:lpwstr>Standard</vt:lpwstr>
  </property>
  <property fmtid="{D5CDD505-2E9C-101B-9397-08002B2CF9AE}" pid="5" name="MSIP_Label_ca51976e-1677-41d8-bbf2-3f9ab21c7064_Name">
    <vt:lpwstr>defa4170-0d19-0005-0004-bc88714345d2</vt:lpwstr>
  </property>
  <property fmtid="{D5CDD505-2E9C-101B-9397-08002B2CF9AE}" pid="6" name="MSIP_Label_ca51976e-1677-41d8-bbf2-3f9ab21c7064_SiteId">
    <vt:lpwstr>c31c975b-d687-4136-b03e-2462bfade1af</vt:lpwstr>
  </property>
  <property fmtid="{D5CDD505-2E9C-101B-9397-08002B2CF9AE}" pid="7" name="MSIP_Label_ca51976e-1677-41d8-bbf2-3f9ab21c7064_ActionId">
    <vt:lpwstr>a3337641-e40f-4400-ac92-2bec91b4fbca</vt:lpwstr>
  </property>
  <property fmtid="{D5CDD505-2E9C-101B-9397-08002B2CF9AE}" pid="8" name="MSIP_Label_ca51976e-1677-41d8-bbf2-3f9ab21c7064_ContentBits">
    <vt:lpwstr>0</vt:lpwstr>
  </property>
</Properties>
</file>